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F87" w:rsidRPr="001C5F87" w:rsidRDefault="001C5F87" w:rsidP="001C5F87">
      <w:pPr>
        <w:jc w:val="center"/>
        <w:rPr>
          <w:rFonts w:ascii="Segoe UI" w:hAnsi="Segoe UI" w:cs="Segoe UI"/>
          <w:b/>
          <w:sz w:val="28"/>
          <w:szCs w:val="28"/>
        </w:rPr>
      </w:pPr>
      <w:bookmarkStart w:id="0" w:name="_Toc6386854"/>
      <w:bookmarkStart w:id="1" w:name="_Toc6386889"/>
      <w:r w:rsidRPr="001C5F87">
        <w:rPr>
          <w:rFonts w:ascii="Segoe UI" w:hAnsi="Segoe UI" w:cs="Segoe UI"/>
          <w:b/>
          <w:sz w:val="28"/>
          <w:szCs w:val="28"/>
        </w:rPr>
        <w:t>Kriterien für die Bedarfsermittlung der Beratungsintensität</w:t>
      </w:r>
    </w:p>
    <w:p w:rsidR="001C5F87" w:rsidRPr="001C5F87" w:rsidRDefault="001C5F87" w:rsidP="001C5F87">
      <w:pPr>
        <w:jc w:val="center"/>
        <w:rPr>
          <w:rFonts w:ascii="Segoe UI" w:hAnsi="Segoe UI" w:cs="Segoe UI"/>
          <w:b/>
          <w:sz w:val="28"/>
          <w:szCs w:val="28"/>
        </w:rPr>
      </w:pPr>
      <w:r w:rsidRPr="001C5F87">
        <w:rPr>
          <w:rFonts w:ascii="Segoe UI" w:hAnsi="Segoe UI" w:cs="Segoe UI"/>
          <w:b/>
          <w:sz w:val="28"/>
          <w:szCs w:val="28"/>
        </w:rPr>
        <w:t>(1:10, 1:15 oder 1:20) im WPF-System</w:t>
      </w:r>
    </w:p>
    <w:p w:rsidR="0000307B" w:rsidRPr="00026094" w:rsidRDefault="0000307B" w:rsidP="0000307B">
      <w:pPr>
        <w:jc w:val="center"/>
        <w:rPr>
          <w:rFonts w:cs="Segoe UI"/>
          <w:b/>
          <w:sz w:val="28"/>
          <w:szCs w:val="22"/>
        </w:rPr>
      </w:pPr>
    </w:p>
    <w:p w:rsidR="0000307B" w:rsidRPr="0000307B" w:rsidRDefault="0000307B" w:rsidP="0000307B">
      <w:pPr>
        <w:pBdr>
          <w:top w:val="single" w:sz="4" w:space="1" w:color="auto"/>
          <w:left w:val="single" w:sz="4" w:space="4" w:color="auto"/>
          <w:bottom w:val="single" w:sz="4" w:space="1" w:color="auto"/>
          <w:right w:val="single" w:sz="4" w:space="4" w:color="auto"/>
        </w:pBdr>
        <w:jc w:val="both"/>
        <w:rPr>
          <w:rFonts w:ascii="Segoe UI" w:hAnsi="Segoe UI" w:cs="Segoe UI"/>
          <w:sz w:val="20"/>
          <w:szCs w:val="22"/>
        </w:rPr>
      </w:pPr>
      <w:r w:rsidRPr="0000307B">
        <w:rPr>
          <w:rFonts w:ascii="Segoe UI" w:hAnsi="Segoe UI" w:cs="Segoe UI"/>
          <w:sz w:val="20"/>
          <w:szCs w:val="22"/>
        </w:rPr>
        <w:t xml:space="preserve">Das WPF-System sieht drei Beratungsintensitäten vor, die Intensität der Beratung richtet sich nach den Bedarfen des jungen Menschen, der Pflegefamilie sowie der Herkunftsfamilie und wird zwischen dem fallverantwortlichen Jugendamt, der WPF, dem beratenden WPF-Träger sowie den Sorgeberechtigten vereinbart. Im Rahmen der regelmäßigen Hilfeplanung wird der Beratungsbedarf des gesamten Pflegeverhältnisses (Pflegefamilie, Eltern, Pflegekind, weitere Beteiligte) überprüft. Mittels der drei Beratungsintensitäten können engere oder weitläufigere Beratungsleistungen vereinbart werden. Der vorliegende Bogen dient zur Bedarfsermittlung der Beratungsintensität im Einzelfall. Dieser Bogen muss fortlaufend eingesetzt werden in der individuellen Hilfeplanung. Sowohl zur Vorbereitung auf ein Hilfeplangespräch (HPG) als auch gemeinsam im HPG kann der Bogen ausgefüllt werden. </w:t>
      </w:r>
    </w:p>
    <w:p w:rsidR="0000307B" w:rsidRPr="0000307B" w:rsidRDefault="0000307B" w:rsidP="0000307B">
      <w:pPr>
        <w:pBdr>
          <w:top w:val="single" w:sz="4" w:space="1" w:color="auto"/>
          <w:left w:val="single" w:sz="4" w:space="4" w:color="auto"/>
          <w:bottom w:val="single" w:sz="4" w:space="1" w:color="auto"/>
          <w:right w:val="single" w:sz="4" w:space="4" w:color="auto"/>
        </w:pBdr>
        <w:rPr>
          <w:rFonts w:ascii="Segoe UI" w:hAnsi="Segoe UI" w:cs="Segoe UI"/>
          <w:sz w:val="20"/>
          <w:szCs w:val="22"/>
        </w:rPr>
      </w:pPr>
    </w:p>
    <w:p w:rsidR="0000307B" w:rsidRPr="0000307B" w:rsidRDefault="0000307B" w:rsidP="0000307B">
      <w:pPr>
        <w:pBdr>
          <w:top w:val="single" w:sz="4" w:space="1" w:color="auto"/>
          <w:left w:val="single" w:sz="4" w:space="4" w:color="auto"/>
          <w:bottom w:val="single" w:sz="4" w:space="1" w:color="auto"/>
          <w:right w:val="single" w:sz="4" w:space="4" w:color="auto"/>
        </w:pBdr>
        <w:rPr>
          <w:rFonts w:ascii="Segoe UI" w:hAnsi="Segoe UI" w:cs="Segoe UI"/>
          <w:b/>
          <w:bCs/>
          <w:sz w:val="20"/>
          <w:szCs w:val="22"/>
        </w:rPr>
      </w:pPr>
      <w:r w:rsidRPr="0000307B">
        <w:rPr>
          <w:rFonts w:ascii="Segoe UI" w:hAnsi="Segoe UI" w:cs="Segoe UI"/>
          <w:b/>
          <w:bCs/>
          <w:sz w:val="20"/>
          <w:szCs w:val="22"/>
        </w:rPr>
        <w:t>Anwendungshinweise:</w:t>
      </w:r>
    </w:p>
    <w:p w:rsidR="0000307B" w:rsidRPr="0000307B" w:rsidRDefault="0000307B" w:rsidP="0000307B">
      <w:pPr>
        <w:pBdr>
          <w:top w:val="single" w:sz="4" w:space="1" w:color="auto"/>
          <w:left w:val="single" w:sz="4" w:space="4" w:color="auto"/>
          <w:bottom w:val="single" w:sz="4" w:space="1" w:color="auto"/>
          <w:right w:val="single" w:sz="4" w:space="4" w:color="auto"/>
        </w:pBdr>
        <w:rPr>
          <w:rFonts w:ascii="Segoe UI" w:hAnsi="Segoe UI" w:cs="Segoe UI"/>
          <w:sz w:val="20"/>
          <w:szCs w:val="22"/>
        </w:rPr>
      </w:pPr>
      <w:r w:rsidRPr="0000307B">
        <w:rPr>
          <w:rFonts w:ascii="Segoe UI" w:hAnsi="Segoe UI" w:cs="Segoe UI"/>
          <w:sz w:val="20"/>
          <w:szCs w:val="22"/>
        </w:rPr>
        <w:t>Der Bogen…</w:t>
      </w:r>
    </w:p>
    <w:p w:rsidR="0000307B" w:rsidRPr="0000307B" w:rsidRDefault="0000307B" w:rsidP="0000307B">
      <w:pPr>
        <w:pBdr>
          <w:top w:val="single" w:sz="4" w:space="1" w:color="auto"/>
          <w:left w:val="single" w:sz="4" w:space="4" w:color="auto"/>
          <w:bottom w:val="single" w:sz="4" w:space="1" w:color="auto"/>
          <w:right w:val="single" w:sz="4" w:space="4" w:color="auto"/>
        </w:pBdr>
        <w:rPr>
          <w:rFonts w:ascii="Segoe UI" w:hAnsi="Segoe UI" w:cs="Segoe UI"/>
          <w:sz w:val="20"/>
          <w:szCs w:val="22"/>
        </w:rPr>
      </w:pPr>
      <w:r w:rsidRPr="0000307B">
        <w:rPr>
          <w:rFonts w:ascii="Segoe UI" w:hAnsi="Segoe UI" w:cs="Segoe UI"/>
          <w:sz w:val="20"/>
          <w:szCs w:val="22"/>
        </w:rPr>
        <w:t xml:space="preserve">-  muss </w:t>
      </w:r>
      <w:r w:rsidRPr="0000307B">
        <w:rPr>
          <w:rFonts w:ascii="Segoe UI" w:hAnsi="Segoe UI" w:cs="Segoe UI"/>
          <w:sz w:val="20"/>
          <w:szCs w:val="22"/>
          <w:u w:val="single"/>
        </w:rPr>
        <w:t>verpflichtend</w:t>
      </w:r>
      <w:r w:rsidRPr="0000307B">
        <w:rPr>
          <w:rFonts w:ascii="Segoe UI" w:hAnsi="Segoe UI" w:cs="Segoe UI"/>
          <w:sz w:val="20"/>
          <w:szCs w:val="22"/>
        </w:rPr>
        <w:t xml:space="preserve"> in jedem Einzelfall eingesetzt werden</w:t>
      </w:r>
    </w:p>
    <w:p w:rsidR="0000307B" w:rsidRPr="0000307B" w:rsidRDefault="0000307B" w:rsidP="0000307B">
      <w:pPr>
        <w:pBdr>
          <w:top w:val="single" w:sz="4" w:space="1" w:color="auto"/>
          <w:left w:val="single" w:sz="4" w:space="4" w:color="auto"/>
          <w:bottom w:val="single" w:sz="4" w:space="1" w:color="auto"/>
          <w:right w:val="single" w:sz="4" w:space="4" w:color="auto"/>
        </w:pBdr>
        <w:rPr>
          <w:rFonts w:ascii="Segoe UI" w:hAnsi="Segoe UI" w:cs="Segoe UI"/>
          <w:sz w:val="20"/>
          <w:szCs w:val="22"/>
        </w:rPr>
      </w:pPr>
      <w:r w:rsidRPr="0000307B">
        <w:rPr>
          <w:rFonts w:ascii="Segoe UI" w:hAnsi="Segoe UI" w:cs="Segoe UI"/>
          <w:sz w:val="20"/>
          <w:szCs w:val="22"/>
        </w:rPr>
        <w:t xml:space="preserve">-  dient als </w:t>
      </w:r>
      <w:r w:rsidRPr="0000307B">
        <w:rPr>
          <w:rFonts w:ascii="Segoe UI" w:hAnsi="Segoe UI" w:cs="Segoe UI"/>
          <w:sz w:val="20"/>
          <w:szCs w:val="22"/>
          <w:u w:val="single"/>
        </w:rPr>
        <w:t>Diskussionsgrundlage</w:t>
      </w:r>
      <w:r w:rsidRPr="0000307B">
        <w:rPr>
          <w:rFonts w:ascii="Segoe UI" w:hAnsi="Segoe UI" w:cs="Segoe UI"/>
          <w:sz w:val="20"/>
          <w:szCs w:val="22"/>
        </w:rPr>
        <w:t xml:space="preserve"> für das HPG-Gespräch</w:t>
      </w:r>
    </w:p>
    <w:p w:rsidR="0000307B" w:rsidRPr="0000307B" w:rsidRDefault="0000307B" w:rsidP="0000307B">
      <w:pPr>
        <w:pBdr>
          <w:top w:val="single" w:sz="4" w:space="1" w:color="auto"/>
          <w:left w:val="single" w:sz="4" w:space="4" w:color="auto"/>
          <w:bottom w:val="single" w:sz="4" w:space="1" w:color="auto"/>
          <w:right w:val="single" w:sz="4" w:space="4" w:color="auto"/>
        </w:pBdr>
        <w:rPr>
          <w:rFonts w:ascii="Segoe UI" w:hAnsi="Segoe UI" w:cs="Segoe UI"/>
          <w:sz w:val="20"/>
          <w:szCs w:val="22"/>
        </w:rPr>
      </w:pPr>
      <w:r w:rsidRPr="0000307B">
        <w:rPr>
          <w:rFonts w:ascii="Segoe UI" w:hAnsi="Segoe UI" w:cs="Segoe UI"/>
          <w:sz w:val="20"/>
          <w:szCs w:val="22"/>
        </w:rPr>
        <w:t xml:space="preserve">-  bildet immer den </w:t>
      </w:r>
      <w:r w:rsidRPr="0000307B">
        <w:rPr>
          <w:rFonts w:ascii="Segoe UI" w:hAnsi="Segoe UI" w:cs="Segoe UI"/>
          <w:sz w:val="20"/>
          <w:szCs w:val="22"/>
          <w:u w:val="single"/>
        </w:rPr>
        <w:t>IST-Stand</w:t>
      </w:r>
      <w:r w:rsidRPr="0000307B">
        <w:rPr>
          <w:rFonts w:ascii="Segoe UI" w:hAnsi="Segoe UI" w:cs="Segoe UI"/>
          <w:sz w:val="20"/>
          <w:szCs w:val="22"/>
        </w:rPr>
        <w:t xml:space="preserve"> ab und ersetzt keine Diskussion</w:t>
      </w:r>
    </w:p>
    <w:p w:rsidR="0000307B" w:rsidRPr="0000307B" w:rsidRDefault="0000307B" w:rsidP="0000307B">
      <w:pPr>
        <w:pBdr>
          <w:top w:val="single" w:sz="4" w:space="1" w:color="auto"/>
          <w:left w:val="single" w:sz="4" w:space="4" w:color="auto"/>
          <w:bottom w:val="single" w:sz="4" w:space="1" w:color="auto"/>
          <w:right w:val="single" w:sz="4" w:space="4" w:color="auto"/>
        </w:pBdr>
        <w:rPr>
          <w:rFonts w:ascii="Segoe UI" w:hAnsi="Segoe UI" w:cs="Segoe UI"/>
          <w:sz w:val="20"/>
          <w:szCs w:val="22"/>
        </w:rPr>
      </w:pPr>
      <w:r w:rsidRPr="0000307B">
        <w:rPr>
          <w:rFonts w:ascii="Segoe UI" w:hAnsi="Segoe UI" w:cs="Segoe UI"/>
          <w:sz w:val="20"/>
          <w:szCs w:val="22"/>
        </w:rPr>
        <w:t xml:space="preserve">-  das Ausfüllen des Bogens erfolgt durch die </w:t>
      </w:r>
      <w:r w:rsidRPr="0000307B">
        <w:rPr>
          <w:rFonts w:ascii="Segoe UI" w:hAnsi="Segoe UI" w:cs="Segoe UI"/>
          <w:sz w:val="20"/>
          <w:szCs w:val="22"/>
          <w:u w:val="single"/>
        </w:rPr>
        <w:t>WPF-Berater:innen</w:t>
      </w:r>
      <w:r w:rsidRPr="0000307B">
        <w:rPr>
          <w:rFonts w:ascii="Segoe UI" w:hAnsi="Segoe UI" w:cs="Segoe UI"/>
          <w:sz w:val="20"/>
          <w:szCs w:val="22"/>
        </w:rPr>
        <w:t xml:space="preserve">, kann aber bei Bedarf auch </w:t>
      </w:r>
    </w:p>
    <w:p w:rsidR="0000307B" w:rsidRPr="0000307B" w:rsidRDefault="0000307B" w:rsidP="0000307B">
      <w:pPr>
        <w:pBdr>
          <w:top w:val="single" w:sz="4" w:space="1" w:color="auto"/>
          <w:left w:val="single" w:sz="4" w:space="4" w:color="auto"/>
          <w:bottom w:val="single" w:sz="4" w:space="1" w:color="auto"/>
          <w:right w:val="single" w:sz="4" w:space="4" w:color="auto"/>
        </w:pBdr>
        <w:rPr>
          <w:rFonts w:ascii="Segoe UI" w:hAnsi="Segoe UI" w:cs="Segoe UI"/>
          <w:sz w:val="20"/>
          <w:szCs w:val="22"/>
        </w:rPr>
      </w:pPr>
      <w:r w:rsidRPr="0000307B">
        <w:rPr>
          <w:rFonts w:ascii="Segoe UI" w:hAnsi="Segoe UI" w:cs="Segoe UI"/>
          <w:sz w:val="20"/>
          <w:szCs w:val="22"/>
        </w:rPr>
        <w:t xml:space="preserve">   zusammen mit den am Prozess beteiligten Personen ausgefüllt werden</w:t>
      </w:r>
    </w:p>
    <w:p w:rsidR="0000307B" w:rsidRPr="0000307B" w:rsidRDefault="0000307B" w:rsidP="0000307B">
      <w:pPr>
        <w:pBdr>
          <w:top w:val="single" w:sz="4" w:space="1" w:color="auto"/>
          <w:left w:val="single" w:sz="4" w:space="4" w:color="auto"/>
          <w:bottom w:val="single" w:sz="4" w:space="1" w:color="auto"/>
          <w:right w:val="single" w:sz="4" w:space="4" w:color="auto"/>
        </w:pBdr>
        <w:rPr>
          <w:rFonts w:ascii="Segoe UI" w:hAnsi="Segoe UI" w:cs="Segoe UI"/>
          <w:sz w:val="20"/>
          <w:szCs w:val="22"/>
        </w:rPr>
      </w:pPr>
      <w:r w:rsidRPr="0000307B">
        <w:rPr>
          <w:rFonts w:ascii="Segoe UI" w:hAnsi="Segoe UI" w:cs="Segoe UI"/>
          <w:sz w:val="20"/>
          <w:szCs w:val="22"/>
        </w:rPr>
        <w:t>-  muss nicht vollständig ausgefüllt sein</w:t>
      </w:r>
    </w:p>
    <w:p w:rsidR="0000307B" w:rsidRPr="0000307B" w:rsidRDefault="0000307B" w:rsidP="0000307B">
      <w:pPr>
        <w:pBdr>
          <w:top w:val="single" w:sz="4" w:space="1" w:color="auto"/>
          <w:left w:val="single" w:sz="4" w:space="4" w:color="auto"/>
          <w:bottom w:val="single" w:sz="4" w:space="1" w:color="auto"/>
          <w:right w:val="single" w:sz="4" w:space="4" w:color="auto"/>
        </w:pBdr>
        <w:rPr>
          <w:rFonts w:ascii="Segoe UI" w:hAnsi="Segoe UI" w:cs="Segoe UI"/>
          <w:sz w:val="20"/>
          <w:szCs w:val="22"/>
        </w:rPr>
      </w:pPr>
      <w:r w:rsidRPr="0000307B">
        <w:rPr>
          <w:rFonts w:ascii="Segoe UI" w:hAnsi="Segoe UI" w:cs="Segoe UI"/>
          <w:sz w:val="20"/>
          <w:szCs w:val="22"/>
        </w:rPr>
        <w:t xml:space="preserve">-  dient immer als </w:t>
      </w:r>
      <w:r w:rsidRPr="0000307B">
        <w:rPr>
          <w:rFonts w:ascii="Segoe UI" w:hAnsi="Segoe UI" w:cs="Segoe UI"/>
          <w:sz w:val="20"/>
          <w:szCs w:val="22"/>
          <w:u w:val="single"/>
        </w:rPr>
        <w:t>Orientierungshilfe</w:t>
      </w:r>
      <w:r w:rsidRPr="0000307B">
        <w:rPr>
          <w:rFonts w:ascii="Segoe UI" w:hAnsi="Segoe UI" w:cs="Segoe UI"/>
          <w:sz w:val="20"/>
          <w:szCs w:val="22"/>
        </w:rPr>
        <w:t xml:space="preserve"> und bedarf der Erläuterung</w:t>
      </w:r>
    </w:p>
    <w:p w:rsidR="0000307B" w:rsidRPr="0000307B" w:rsidRDefault="0000307B" w:rsidP="0000307B">
      <w:pPr>
        <w:pBdr>
          <w:top w:val="single" w:sz="4" w:space="1" w:color="auto"/>
          <w:left w:val="single" w:sz="4" w:space="4" w:color="auto"/>
          <w:bottom w:val="single" w:sz="4" w:space="1" w:color="auto"/>
          <w:right w:val="single" w:sz="4" w:space="4" w:color="auto"/>
        </w:pBdr>
        <w:rPr>
          <w:rFonts w:ascii="Segoe UI" w:hAnsi="Segoe UI" w:cs="Segoe UI"/>
          <w:sz w:val="20"/>
          <w:szCs w:val="22"/>
        </w:rPr>
      </w:pPr>
      <w:r w:rsidRPr="0000307B">
        <w:rPr>
          <w:rFonts w:ascii="Segoe UI" w:hAnsi="Segoe UI" w:cs="Segoe UI"/>
          <w:sz w:val="20"/>
          <w:szCs w:val="22"/>
        </w:rPr>
        <w:t xml:space="preserve">-  wenn der Bogen bereits vor dem HPG ausgefüllt wurde, wird er vor dem HPG mit weiteren </w:t>
      </w:r>
    </w:p>
    <w:p w:rsidR="0000307B" w:rsidRPr="0000307B" w:rsidRDefault="0000307B" w:rsidP="0000307B">
      <w:pPr>
        <w:pBdr>
          <w:top w:val="single" w:sz="4" w:space="1" w:color="auto"/>
          <w:left w:val="single" w:sz="4" w:space="4" w:color="auto"/>
          <w:bottom w:val="single" w:sz="4" w:space="1" w:color="auto"/>
          <w:right w:val="single" w:sz="4" w:space="4" w:color="auto"/>
        </w:pBdr>
        <w:rPr>
          <w:rFonts w:ascii="Segoe UI" w:hAnsi="Segoe UI" w:cs="Segoe UI"/>
          <w:sz w:val="20"/>
          <w:szCs w:val="22"/>
        </w:rPr>
      </w:pPr>
      <w:r w:rsidRPr="0000307B">
        <w:rPr>
          <w:rFonts w:ascii="Segoe UI" w:hAnsi="Segoe UI" w:cs="Segoe UI"/>
          <w:sz w:val="20"/>
          <w:szCs w:val="22"/>
        </w:rPr>
        <w:t xml:space="preserve">   Unterlagen </w:t>
      </w:r>
      <w:r w:rsidRPr="0000307B">
        <w:rPr>
          <w:rFonts w:ascii="Segoe UI" w:hAnsi="Segoe UI" w:cs="Segoe UI"/>
          <w:sz w:val="20"/>
          <w:szCs w:val="22"/>
          <w:u w:val="single"/>
        </w:rPr>
        <w:t>versandt</w:t>
      </w:r>
      <w:r w:rsidRPr="0000307B">
        <w:rPr>
          <w:rFonts w:ascii="Segoe UI" w:hAnsi="Segoe UI" w:cs="Segoe UI"/>
          <w:sz w:val="20"/>
          <w:szCs w:val="22"/>
        </w:rPr>
        <w:t>.</w:t>
      </w:r>
    </w:p>
    <w:p w:rsidR="0000307B" w:rsidRPr="001C5F87" w:rsidRDefault="0000307B" w:rsidP="001C5F87">
      <w:pPr>
        <w:rPr>
          <w:rFonts w:ascii="Segoe UI" w:hAnsi="Segoe UI" w:cs="Segoe UI"/>
          <w:sz w:val="22"/>
          <w:szCs w:val="22"/>
        </w:rPr>
      </w:pPr>
    </w:p>
    <w:p w:rsidR="001C5F87" w:rsidRDefault="001C5F87" w:rsidP="001C5F87">
      <w:pPr>
        <w:rPr>
          <w:rFonts w:ascii="Segoe UI" w:hAnsi="Segoe UI" w:cs="Segoe UI"/>
          <w:sz w:val="22"/>
          <w:szCs w:val="22"/>
        </w:rPr>
      </w:pPr>
    </w:p>
    <w:p w:rsidR="0000307B" w:rsidRDefault="0000307B" w:rsidP="001C5F87">
      <w:pPr>
        <w:rPr>
          <w:rFonts w:ascii="Segoe UI" w:hAnsi="Segoe UI" w:cs="Segoe UI"/>
          <w:sz w:val="22"/>
          <w:szCs w:val="22"/>
        </w:rPr>
      </w:pPr>
    </w:p>
    <w:p w:rsidR="0000307B" w:rsidRPr="001C5F87" w:rsidRDefault="0000307B" w:rsidP="001C5F87">
      <w:pPr>
        <w:rPr>
          <w:rFonts w:ascii="Segoe UI" w:hAnsi="Segoe UI" w:cs="Segoe UI"/>
          <w:sz w:val="22"/>
          <w:szCs w:val="22"/>
        </w:rPr>
      </w:pPr>
    </w:p>
    <w:p w:rsidR="001C5F87" w:rsidRPr="0000307B" w:rsidRDefault="001C5F87" w:rsidP="001C5F87">
      <w:pPr>
        <w:rPr>
          <w:rFonts w:ascii="Segoe UI" w:hAnsi="Segoe UI" w:cs="Segoe UI"/>
          <w:sz w:val="22"/>
          <w:szCs w:val="22"/>
        </w:rPr>
      </w:pPr>
    </w:p>
    <w:tbl>
      <w:tblPr>
        <w:tblStyle w:val="Tabellenraster"/>
        <w:tblW w:w="0" w:type="auto"/>
        <w:tblLook w:val="04A0" w:firstRow="1" w:lastRow="0" w:firstColumn="1" w:lastColumn="0" w:noHBand="0" w:noVBand="1"/>
      </w:tblPr>
      <w:tblGrid>
        <w:gridCol w:w="9067"/>
      </w:tblGrid>
      <w:tr w:rsidR="0000307B" w:rsidTr="00821764">
        <w:tc>
          <w:tcPr>
            <w:tcW w:w="9067" w:type="dxa"/>
          </w:tcPr>
          <w:p w:rsidR="0000307B" w:rsidRDefault="0000307B" w:rsidP="0000307B">
            <w:pPr>
              <w:rPr>
                <w:rFonts w:ascii="Segoe UI" w:hAnsi="Segoe UI" w:cs="Segoe UI"/>
                <w:b/>
                <w:sz w:val="22"/>
                <w:szCs w:val="22"/>
              </w:rPr>
            </w:pPr>
            <w:r>
              <w:rPr>
                <w:rFonts w:ascii="Segoe UI" w:hAnsi="Segoe UI" w:cs="Segoe UI"/>
                <w:b/>
                <w:sz w:val="22"/>
                <w:szCs w:val="22"/>
              </w:rPr>
              <w:t>Für den jungen Menschen:</w:t>
            </w:r>
          </w:p>
          <w:p w:rsidR="0000307B" w:rsidRPr="006164CC" w:rsidRDefault="0000307B" w:rsidP="0000307B">
            <w:pPr>
              <w:rPr>
                <w:rFonts w:ascii="Segoe UI" w:hAnsi="Segoe UI" w:cs="Segoe UI"/>
                <w:sz w:val="22"/>
                <w:szCs w:val="22"/>
                <w:u w:val="single"/>
              </w:rPr>
            </w:pPr>
            <w:r w:rsidRPr="006164CC">
              <w:rPr>
                <w:rFonts w:ascii="Segoe UI" w:hAnsi="Segoe UI" w:cs="Segoe UI"/>
                <w:sz w:val="22"/>
                <w:szCs w:val="22"/>
                <w:u w:val="single"/>
              </w:rPr>
              <w:fldChar w:fldCharType="begin">
                <w:ffData>
                  <w:name w:val="Text2"/>
                  <w:enabled/>
                  <w:calcOnExit w:val="0"/>
                  <w:textInput/>
                </w:ffData>
              </w:fldChar>
            </w:r>
            <w:r w:rsidRPr="006164CC">
              <w:rPr>
                <w:rFonts w:ascii="Segoe UI" w:hAnsi="Segoe UI" w:cs="Segoe UI"/>
                <w:sz w:val="22"/>
                <w:szCs w:val="22"/>
                <w:u w:val="single"/>
              </w:rPr>
              <w:instrText xml:space="preserve"> FORMTEXT </w:instrText>
            </w:r>
            <w:r w:rsidRPr="006164CC">
              <w:rPr>
                <w:rFonts w:ascii="Segoe UI" w:hAnsi="Segoe UI" w:cs="Segoe UI"/>
                <w:sz w:val="22"/>
                <w:szCs w:val="22"/>
                <w:u w:val="single"/>
              </w:rPr>
            </w:r>
            <w:r w:rsidRPr="006164CC">
              <w:rPr>
                <w:rFonts w:ascii="Segoe UI" w:hAnsi="Segoe UI" w:cs="Segoe UI"/>
                <w:sz w:val="22"/>
                <w:szCs w:val="22"/>
                <w:u w:val="single"/>
              </w:rPr>
              <w:fldChar w:fldCharType="separate"/>
            </w:r>
            <w:r w:rsidRPr="006164CC">
              <w:rPr>
                <w:rFonts w:ascii="Segoe UI" w:hAnsi="Segoe UI" w:cs="Segoe UI"/>
                <w:noProof/>
                <w:sz w:val="22"/>
                <w:szCs w:val="22"/>
                <w:u w:val="single"/>
              </w:rPr>
              <w:t> </w:t>
            </w:r>
            <w:r w:rsidRPr="006164CC">
              <w:rPr>
                <w:rFonts w:ascii="Segoe UI" w:hAnsi="Segoe UI" w:cs="Segoe UI"/>
                <w:noProof/>
                <w:sz w:val="22"/>
                <w:szCs w:val="22"/>
                <w:u w:val="single"/>
              </w:rPr>
              <w:t> </w:t>
            </w:r>
            <w:r w:rsidRPr="006164CC">
              <w:rPr>
                <w:rFonts w:ascii="Segoe UI" w:hAnsi="Segoe UI" w:cs="Segoe UI"/>
                <w:noProof/>
                <w:sz w:val="22"/>
                <w:szCs w:val="22"/>
                <w:u w:val="single"/>
              </w:rPr>
              <w:t> </w:t>
            </w:r>
            <w:r w:rsidRPr="006164CC">
              <w:rPr>
                <w:rFonts w:ascii="Segoe UI" w:hAnsi="Segoe UI" w:cs="Segoe UI"/>
                <w:noProof/>
                <w:sz w:val="22"/>
                <w:szCs w:val="22"/>
                <w:u w:val="single"/>
              </w:rPr>
              <w:t> </w:t>
            </w:r>
            <w:r w:rsidRPr="006164CC">
              <w:rPr>
                <w:rFonts w:ascii="Segoe UI" w:hAnsi="Segoe UI" w:cs="Segoe UI"/>
                <w:noProof/>
                <w:sz w:val="22"/>
                <w:szCs w:val="22"/>
                <w:u w:val="single"/>
              </w:rPr>
              <w:t> </w:t>
            </w:r>
            <w:r w:rsidRPr="006164CC">
              <w:rPr>
                <w:rFonts w:ascii="Segoe UI" w:hAnsi="Segoe UI" w:cs="Segoe UI"/>
                <w:sz w:val="22"/>
                <w:szCs w:val="22"/>
                <w:u w:val="single"/>
              </w:rPr>
              <w:fldChar w:fldCharType="end"/>
            </w:r>
          </w:p>
          <w:p w:rsidR="0000307B" w:rsidRPr="006164CC" w:rsidRDefault="0000307B" w:rsidP="0000307B">
            <w:pPr>
              <w:rPr>
                <w:rFonts w:ascii="Segoe UI" w:hAnsi="Segoe UI" w:cs="Segoe UI"/>
                <w:sz w:val="18"/>
                <w:szCs w:val="22"/>
              </w:rPr>
            </w:pPr>
            <w:r w:rsidRPr="006164CC">
              <w:rPr>
                <w:rFonts w:ascii="Segoe UI" w:hAnsi="Segoe UI" w:cs="Segoe UI"/>
                <w:sz w:val="18"/>
                <w:szCs w:val="22"/>
              </w:rPr>
              <w:t>(Name, Vorname, Geburtsdatum)</w:t>
            </w:r>
          </w:p>
          <w:p w:rsidR="0000307B" w:rsidRDefault="0000307B" w:rsidP="0000307B">
            <w:pPr>
              <w:rPr>
                <w:rFonts w:ascii="Segoe UI" w:hAnsi="Segoe UI" w:cs="Segoe UI"/>
                <w:sz w:val="22"/>
                <w:szCs w:val="22"/>
              </w:rPr>
            </w:pPr>
          </w:p>
          <w:p w:rsidR="0000307B" w:rsidRDefault="0000307B" w:rsidP="0000307B">
            <w:pPr>
              <w:rPr>
                <w:rFonts w:ascii="Segoe UI" w:hAnsi="Segoe UI" w:cs="Segoe UI"/>
                <w:sz w:val="22"/>
                <w:szCs w:val="22"/>
              </w:rPr>
            </w:pPr>
            <w:r>
              <w:rPr>
                <w:rFonts w:ascii="Segoe UI" w:hAnsi="Segoe UI" w:cs="Segoe UI"/>
                <w:sz w:val="22"/>
                <w:szCs w:val="22"/>
              </w:rPr>
              <w:t xml:space="preserve">Datum: </w:t>
            </w:r>
            <w:r w:rsidRPr="001C5F87">
              <w:rPr>
                <w:rFonts w:ascii="Segoe UI" w:hAnsi="Segoe UI" w:cs="Segoe UI"/>
                <w:sz w:val="22"/>
                <w:szCs w:val="22"/>
              </w:rPr>
              <w:fldChar w:fldCharType="begin">
                <w:ffData>
                  <w:name w:val="Text2"/>
                  <w:enabled/>
                  <w:calcOnExit w:val="0"/>
                  <w:textInput/>
                </w:ffData>
              </w:fldChar>
            </w:r>
            <w:r w:rsidRPr="001C5F87">
              <w:rPr>
                <w:rFonts w:ascii="Segoe UI" w:hAnsi="Segoe UI" w:cs="Segoe UI"/>
                <w:sz w:val="22"/>
                <w:szCs w:val="22"/>
              </w:rPr>
              <w:instrText xml:space="preserve"> FORMTEXT </w:instrText>
            </w:r>
            <w:r w:rsidRPr="001C5F87">
              <w:rPr>
                <w:rFonts w:ascii="Segoe UI" w:hAnsi="Segoe UI" w:cs="Segoe UI"/>
                <w:sz w:val="22"/>
                <w:szCs w:val="22"/>
              </w:rPr>
            </w:r>
            <w:r w:rsidRPr="001C5F87">
              <w:rPr>
                <w:rFonts w:ascii="Segoe UI" w:hAnsi="Segoe UI" w:cs="Segoe UI"/>
                <w:sz w:val="22"/>
                <w:szCs w:val="22"/>
              </w:rPr>
              <w:fldChar w:fldCharType="separate"/>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sz w:val="22"/>
                <w:szCs w:val="22"/>
              </w:rPr>
              <w:fldChar w:fldCharType="end"/>
            </w:r>
          </w:p>
          <w:p w:rsidR="005A4526" w:rsidRPr="005A4526" w:rsidRDefault="005A4526" w:rsidP="0000307B">
            <w:pPr>
              <w:rPr>
                <w:rFonts w:ascii="Segoe UI" w:hAnsi="Segoe UI" w:cs="Segoe UI"/>
                <w:b/>
                <w:sz w:val="18"/>
                <w:szCs w:val="22"/>
              </w:rPr>
            </w:pPr>
          </w:p>
        </w:tc>
      </w:tr>
    </w:tbl>
    <w:p w:rsidR="0000307B" w:rsidRDefault="0000307B" w:rsidP="001C5F87">
      <w:pPr>
        <w:rPr>
          <w:rFonts w:ascii="Segoe UI" w:hAnsi="Segoe UI" w:cs="Segoe UI"/>
          <w:sz w:val="22"/>
          <w:szCs w:val="22"/>
        </w:rPr>
      </w:pPr>
    </w:p>
    <w:p w:rsidR="0000307B" w:rsidRPr="0000307B" w:rsidRDefault="0000307B" w:rsidP="001C5F87">
      <w:pPr>
        <w:rPr>
          <w:rFonts w:ascii="Segoe UI" w:hAnsi="Segoe UI" w:cs="Segoe UI"/>
          <w:sz w:val="22"/>
          <w:szCs w:val="22"/>
        </w:rPr>
      </w:pPr>
    </w:p>
    <w:p w:rsidR="0000307B" w:rsidRPr="001C5F87" w:rsidRDefault="0000307B" w:rsidP="0000307B">
      <w:pPr>
        <w:rPr>
          <w:rFonts w:ascii="Segoe UI" w:hAnsi="Segoe UI" w:cs="Segoe UI"/>
          <w:sz w:val="22"/>
          <w:szCs w:val="22"/>
        </w:rPr>
      </w:pPr>
      <w:r w:rsidRPr="001C5F87">
        <w:rPr>
          <w:rFonts w:ascii="Segoe UI" w:hAnsi="Segoe UI" w:cs="Segoe UI"/>
          <w:sz w:val="22"/>
          <w:szCs w:val="22"/>
        </w:rPr>
        <w:t>Folgende Schlüsselprozesse sind für die Erfassung der Beratungsintensität, bei dem es sich um eine quantitative Größe handelt, von Relevanz:</w:t>
      </w:r>
    </w:p>
    <w:p w:rsidR="0000307B" w:rsidRPr="0000307B" w:rsidRDefault="0000307B" w:rsidP="001C5F87">
      <w:pPr>
        <w:rPr>
          <w:rFonts w:ascii="Segoe UI" w:hAnsi="Segoe UI" w:cs="Segoe UI"/>
          <w:sz w:val="22"/>
          <w:szCs w:val="22"/>
        </w:rPr>
      </w:pPr>
    </w:p>
    <w:p w:rsidR="0000307B" w:rsidRPr="0000307B" w:rsidRDefault="0000307B" w:rsidP="001C5F87">
      <w:pPr>
        <w:rPr>
          <w:rFonts w:ascii="Segoe UI" w:hAnsi="Segoe UI" w:cs="Segoe UI"/>
          <w:sz w:val="22"/>
          <w:szCs w:val="22"/>
        </w:rPr>
      </w:pPr>
    </w:p>
    <w:p w:rsidR="001C5F87" w:rsidRPr="001C5F87" w:rsidRDefault="001C5F87" w:rsidP="001C5F87">
      <w:pPr>
        <w:rPr>
          <w:rFonts w:ascii="Segoe UI" w:hAnsi="Segoe UI" w:cs="Segoe UI"/>
          <w:sz w:val="22"/>
          <w:szCs w:val="22"/>
        </w:rPr>
      </w:pPr>
    </w:p>
    <w:p w:rsidR="001C5F87" w:rsidRPr="001C5F87" w:rsidRDefault="001C5F87" w:rsidP="001C5F87">
      <w:pPr>
        <w:ind w:left="2450"/>
        <w:jc w:val="center"/>
        <w:rPr>
          <w:rFonts w:ascii="Segoe UI" w:hAnsi="Segoe UI" w:cs="Segoe UI"/>
          <w:sz w:val="22"/>
          <w:szCs w:val="22"/>
        </w:rPr>
        <w:sectPr w:rsidR="001C5F87" w:rsidRPr="001C5F87" w:rsidSect="00821764">
          <w:headerReference w:type="default" r:id="rId8"/>
          <w:footerReference w:type="default" r:id="rId9"/>
          <w:headerReference w:type="first" r:id="rId10"/>
          <w:footerReference w:type="first" r:id="rId11"/>
          <w:pgSz w:w="11906" w:h="16838"/>
          <w:pgMar w:top="3260" w:right="1134" w:bottom="340" w:left="1389" w:header="851" w:footer="0" w:gutter="0"/>
          <w:cols w:space="708"/>
          <w:titlePg/>
          <w:docGrid w:linePitch="360"/>
        </w:sectPr>
      </w:pPr>
    </w:p>
    <w:p w:rsidR="001C5F87" w:rsidRDefault="001C5F87" w:rsidP="001C5F87">
      <w:pPr>
        <w:rPr>
          <w:rFonts w:ascii="Segoe UI" w:hAnsi="Segoe UI" w:cs="Segoe UI"/>
          <w:sz w:val="22"/>
          <w:szCs w:val="22"/>
        </w:rPr>
      </w:pPr>
      <w:r w:rsidRPr="001C5F87">
        <w:rPr>
          <w:rFonts w:ascii="Segoe UI" w:hAnsi="Segoe UI" w:cs="Segoe UI"/>
          <w:sz w:val="22"/>
          <w:szCs w:val="22"/>
        </w:rPr>
        <w:br w:type="page"/>
      </w:r>
    </w:p>
    <w:p w:rsidR="00821764" w:rsidRPr="00821764" w:rsidRDefault="00821764" w:rsidP="001C5F87">
      <w:pPr>
        <w:rPr>
          <w:rFonts w:ascii="Segoe UI" w:hAnsi="Segoe UI" w:cs="Segoe UI"/>
          <w:sz w:val="22"/>
          <w:szCs w:val="22"/>
        </w:rPr>
      </w:pPr>
    </w:p>
    <w:tbl>
      <w:tblPr>
        <w:tblStyle w:val="Tabellenraster"/>
        <w:tblW w:w="0" w:type="auto"/>
        <w:tblLook w:val="04A0" w:firstRow="1" w:lastRow="0" w:firstColumn="1" w:lastColumn="0" w:noHBand="0" w:noVBand="1"/>
      </w:tblPr>
      <w:tblGrid>
        <w:gridCol w:w="5665"/>
        <w:gridCol w:w="2127"/>
        <w:gridCol w:w="1268"/>
      </w:tblGrid>
      <w:tr w:rsidR="00821764" w:rsidRPr="00821764" w:rsidTr="006F0607">
        <w:tc>
          <w:tcPr>
            <w:tcW w:w="9060" w:type="dxa"/>
            <w:gridSpan w:val="3"/>
          </w:tcPr>
          <w:p w:rsidR="00821764" w:rsidRPr="00821764" w:rsidRDefault="00821764" w:rsidP="006F0607">
            <w:pPr>
              <w:rPr>
                <w:rFonts w:ascii="Segoe UI" w:hAnsi="Segoe UI" w:cs="Segoe UI"/>
                <w:b/>
                <w:sz w:val="22"/>
                <w:szCs w:val="22"/>
              </w:rPr>
            </w:pPr>
            <w:r w:rsidRPr="00821764">
              <w:rPr>
                <w:rFonts w:ascii="Segoe UI" w:hAnsi="Segoe UI" w:cs="Segoe UI"/>
                <w:b/>
                <w:sz w:val="22"/>
                <w:szCs w:val="22"/>
              </w:rPr>
              <w:t>A 04 Prozessbegleitung des Herkunftssystems</w:t>
            </w:r>
          </w:p>
          <w:p w:rsidR="00821764" w:rsidRPr="00821764" w:rsidRDefault="00821764" w:rsidP="006F0607">
            <w:pPr>
              <w:rPr>
                <w:rFonts w:ascii="Segoe UI" w:hAnsi="Segoe UI" w:cs="Segoe UI"/>
                <w:sz w:val="22"/>
                <w:szCs w:val="22"/>
              </w:rPr>
            </w:pPr>
            <w:r w:rsidRPr="00821764">
              <w:rPr>
                <w:rFonts w:ascii="Segoe UI" w:hAnsi="Segoe UI" w:cs="Segoe UI"/>
                <w:sz w:val="22"/>
                <w:szCs w:val="22"/>
              </w:rPr>
              <w:t>Die Zusammenarbeit mit dem Herkunftssystem ist ein wesentliches Qualitätsmerkmal des WPF-Systems. Der WPF Berater:in hält Kontakt, gibt Informationen weiter und recherchiert ggf. Informationen die Biografie betreffend. Auf Grundlage des HPG`s werden Umgangskontakte vorbereitet, begleitet und nachbereitet. Je nach Größe des HKF-Systems kann der Arbeitsaufwand variieren.</w:t>
            </w:r>
          </w:p>
          <w:p w:rsidR="00821764" w:rsidRPr="00821764" w:rsidRDefault="00821764" w:rsidP="006F0607">
            <w:pPr>
              <w:rPr>
                <w:rFonts w:ascii="Segoe UI" w:hAnsi="Segoe UI" w:cs="Segoe UI"/>
                <w:sz w:val="22"/>
                <w:szCs w:val="22"/>
              </w:rPr>
            </w:pPr>
          </w:p>
        </w:tc>
      </w:tr>
      <w:tr w:rsidR="00821764" w:rsidRPr="00821764" w:rsidTr="006F0607">
        <w:trPr>
          <w:trHeight w:val="57"/>
        </w:trPr>
        <w:tc>
          <w:tcPr>
            <w:tcW w:w="5665" w:type="dxa"/>
            <w:vMerge w:val="restart"/>
          </w:tcPr>
          <w:p w:rsidR="00821764" w:rsidRPr="00821764" w:rsidRDefault="00821764" w:rsidP="006F0607">
            <w:pPr>
              <w:spacing w:before="60" w:after="60"/>
              <w:rPr>
                <w:rFonts w:ascii="Segoe UI" w:hAnsi="Segoe UI" w:cs="Segoe UI"/>
                <w:sz w:val="22"/>
                <w:szCs w:val="22"/>
              </w:rPr>
            </w:pPr>
            <w:r w:rsidRPr="00821764">
              <w:rPr>
                <w:rFonts w:ascii="Segoe UI" w:hAnsi="Segoe UI" w:cs="Segoe UI"/>
                <w:b/>
                <w:sz w:val="22"/>
                <w:szCs w:val="22"/>
              </w:rPr>
              <w:t>Regelmäßige Informations- und Beratungsgespräche</w:t>
            </w:r>
            <w:r w:rsidRPr="00821764">
              <w:rPr>
                <w:rFonts w:ascii="Segoe UI" w:hAnsi="Segoe UI" w:cs="Segoe UI"/>
                <w:sz w:val="22"/>
                <w:szCs w:val="22"/>
              </w:rPr>
              <w:t xml:space="preserve"> </w:t>
            </w:r>
          </w:p>
          <w:p w:rsidR="00821764" w:rsidRPr="00821764" w:rsidRDefault="00821764" w:rsidP="006F0607">
            <w:pPr>
              <w:spacing w:before="60" w:after="60"/>
              <w:rPr>
                <w:rFonts w:ascii="Segoe UI" w:hAnsi="Segoe UI" w:cs="Segoe UI"/>
                <w:sz w:val="22"/>
                <w:szCs w:val="22"/>
              </w:rPr>
            </w:pPr>
            <w:r w:rsidRPr="00821764">
              <w:rPr>
                <w:rFonts w:ascii="Segoe UI" w:hAnsi="Segoe UI" w:cs="Segoe UI"/>
                <w:sz w:val="22"/>
                <w:szCs w:val="22"/>
              </w:rPr>
              <w:t xml:space="preserve">z. B. Trauerarbeit, Gesprächsbegleitung zwischen leiblichen Eltern und Pflegeeltern, Weitergabe von Geschenken, Briefen, Fotos etc., Biografierecherchen mit Eltern bzw. dem Herkunftssystem </w:t>
            </w:r>
          </w:p>
        </w:tc>
        <w:tc>
          <w:tcPr>
            <w:tcW w:w="2127" w:type="dxa"/>
          </w:tcPr>
          <w:p w:rsidR="00821764" w:rsidRPr="00821764" w:rsidRDefault="00821764" w:rsidP="006F0607">
            <w:pPr>
              <w:pStyle w:val="Listenabsatz"/>
              <w:spacing w:beforeLines="60" w:before="144" w:afterLines="60" w:after="144" w:line="360" w:lineRule="auto"/>
              <w:ind w:left="0"/>
              <w:contextualSpacing w:val="0"/>
              <w:rPr>
                <w:rFonts w:ascii="Segoe UI" w:hAnsi="Segoe UI" w:cs="Segoe UI"/>
                <w:sz w:val="22"/>
                <w:szCs w:val="22"/>
              </w:rPr>
            </w:pPr>
            <w:r w:rsidRPr="00821764">
              <w:rPr>
                <w:rFonts w:ascii="Segoe UI" w:hAnsi="Segoe UI" w:cs="Segoe UI"/>
                <w:sz w:val="22"/>
                <w:szCs w:val="22"/>
              </w:rPr>
              <w:t>1 x im Monat</w:t>
            </w:r>
          </w:p>
        </w:tc>
        <w:bookmarkStart w:id="2" w:name="_GoBack"/>
        <w:bookmarkEnd w:id="2"/>
        <w:tc>
          <w:tcPr>
            <w:tcW w:w="1268" w:type="dxa"/>
          </w:tcPr>
          <w:p w:rsidR="00821764" w:rsidRPr="00821764" w:rsidRDefault="000D7157" w:rsidP="006F0607">
            <w:pPr>
              <w:spacing w:beforeLines="60" w:before="144" w:afterLines="60" w:after="144"/>
              <w:rPr>
                <w:rFonts w:ascii="Segoe UI" w:hAnsi="Segoe UI" w:cs="Segoe UI"/>
                <w:sz w:val="22"/>
                <w:szCs w:val="22"/>
              </w:rPr>
            </w:pPr>
            <w:r w:rsidRPr="001C5F87">
              <w:rPr>
                <w:rFonts w:ascii="Segoe UI" w:hAnsi="Segoe UI" w:cs="Segoe UI"/>
                <w:sz w:val="22"/>
                <w:szCs w:val="22"/>
              </w:rPr>
              <w:fldChar w:fldCharType="begin">
                <w:ffData>
                  <w:name w:val="Text2"/>
                  <w:enabled/>
                  <w:calcOnExit w:val="0"/>
                  <w:textInput/>
                </w:ffData>
              </w:fldChar>
            </w:r>
            <w:r w:rsidRPr="001C5F87">
              <w:rPr>
                <w:rFonts w:ascii="Segoe UI" w:hAnsi="Segoe UI" w:cs="Segoe UI"/>
                <w:sz w:val="22"/>
                <w:szCs w:val="22"/>
              </w:rPr>
              <w:instrText xml:space="preserve"> FORMTEXT </w:instrText>
            </w:r>
            <w:r w:rsidRPr="001C5F87">
              <w:rPr>
                <w:rFonts w:ascii="Segoe UI" w:hAnsi="Segoe UI" w:cs="Segoe UI"/>
                <w:sz w:val="22"/>
                <w:szCs w:val="22"/>
              </w:rPr>
            </w:r>
            <w:r w:rsidRPr="001C5F87">
              <w:rPr>
                <w:rFonts w:ascii="Segoe UI" w:hAnsi="Segoe UI" w:cs="Segoe UI"/>
                <w:sz w:val="22"/>
                <w:szCs w:val="22"/>
              </w:rPr>
              <w:fldChar w:fldCharType="separate"/>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sz w:val="22"/>
                <w:szCs w:val="22"/>
              </w:rPr>
              <w:fldChar w:fldCharType="end"/>
            </w:r>
          </w:p>
        </w:tc>
      </w:tr>
      <w:tr w:rsidR="00821764" w:rsidRPr="00821764" w:rsidTr="006F0607">
        <w:trPr>
          <w:trHeight w:val="57"/>
        </w:trPr>
        <w:tc>
          <w:tcPr>
            <w:tcW w:w="5665" w:type="dxa"/>
            <w:vMerge/>
          </w:tcPr>
          <w:p w:rsidR="00821764" w:rsidRPr="00821764" w:rsidRDefault="00821764" w:rsidP="006F0607">
            <w:pPr>
              <w:spacing w:before="60" w:after="60"/>
              <w:rPr>
                <w:rFonts w:ascii="Segoe UI" w:hAnsi="Segoe UI" w:cs="Segoe UI"/>
                <w:b/>
                <w:sz w:val="22"/>
                <w:szCs w:val="22"/>
              </w:rPr>
            </w:pPr>
          </w:p>
        </w:tc>
        <w:tc>
          <w:tcPr>
            <w:tcW w:w="2127" w:type="dxa"/>
          </w:tcPr>
          <w:p w:rsidR="00821764" w:rsidRPr="00821764" w:rsidRDefault="00821764" w:rsidP="006F0607">
            <w:pPr>
              <w:pStyle w:val="Listenabsatz"/>
              <w:spacing w:beforeLines="60" w:before="144" w:afterLines="60" w:after="144" w:line="360" w:lineRule="auto"/>
              <w:ind w:left="0"/>
              <w:contextualSpacing w:val="0"/>
              <w:rPr>
                <w:rFonts w:ascii="Segoe UI" w:hAnsi="Segoe UI" w:cs="Segoe UI"/>
                <w:sz w:val="22"/>
                <w:szCs w:val="22"/>
              </w:rPr>
            </w:pPr>
            <w:r w:rsidRPr="00821764">
              <w:rPr>
                <w:rFonts w:ascii="Segoe UI" w:hAnsi="Segoe UI" w:cs="Segoe UI"/>
                <w:sz w:val="22"/>
                <w:szCs w:val="22"/>
              </w:rPr>
              <w:t>alle 6 Wochen</w:t>
            </w:r>
          </w:p>
        </w:tc>
        <w:tc>
          <w:tcPr>
            <w:tcW w:w="1268" w:type="dxa"/>
          </w:tcPr>
          <w:p w:rsidR="00821764" w:rsidRPr="00821764" w:rsidRDefault="000D7157" w:rsidP="006F0607">
            <w:pPr>
              <w:spacing w:beforeLines="60" w:before="144" w:afterLines="60" w:after="144"/>
              <w:rPr>
                <w:rFonts w:ascii="Segoe UI" w:hAnsi="Segoe UI" w:cs="Segoe UI"/>
                <w:sz w:val="22"/>
                <w:szCs w:val="22"/>
              </w:rPr>
            </w:pPr>
            <w:r w:rsidRPr="001C5F87">
              <w:rPr>
                <w:rFonts w:ascii="Segoe UI" w:hAnsi="Segoe UI" w:cs="Segoe UI"/>
                <w:sz w:val="22"/>
                <w:szCs w:val="22"/>
              </w:rPr>
              <w:fldChar w:fldCharType="begin">
                <w:ffData>
                  <w:name w:val="Text2"/>
                  <w:enabled/>
                  <w:calcOnExit w:val="0"/>
                  <w:textInput/>
                </w:ffData>
              </w:fldChar>
            </w:r>
            <w:r w:rsidRPr="001C5F87">
              <w:rPr>
                <w:rFonts w:ascii="Segoe UI" w:hAnsi="Segoe UI" w:cs="Segoe UI"/>
                <w:sz w:val="22"/>
                <w:szCs w:val="22"/>
              </w:rPr>
              <w:instrText xml:space="preserve"> FORMTEXT </w:instrText>
            </w:r>
            <w:r w:rsidRPr="001C5F87">
              <w:rPr>
                <w:rFonts w:ascii="Segoe UI" w:hAnsi="Segoe UI" w:cs="Segoe UI"/>
                <w:sz w:val="22"/>
                <w:szCs w:val="22"/>
              </w:rPr>
            </w:r>
            <w:r w:rsidRPr="001C5F87">
              <w:rPr>
                <w:rFonts w:ascii="Segoe UI" w:hAnsi="Segoe UI" w:cs="Segoe UI"/>
                <w:sz w:val="22"/>
                <w:szCs w:val="22"/>
              </w:rPr>
              <w:fldChar w:fldCharType="separate"/>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sz w:val="22"/>
                <w:szCs w:val="22"/>
              </w:rPr>
              <w:fldChar w:fldCharType="end"/>
            </w:r>
          </w:p>
        </w:tc>
      </w:tr>
      <w:tr w:rsidR="00821764" w:rsidRPr="00821764" w:rsidTr="006F0607">
        <w:trPr>
          <w:trHeight w:val="57"/>
        </w:trPr>
        <w:tc>
          <w:tcPr>
            <w:tcW w:w="5665" w:type="dxa"/>
            <w:vMerge/>
          </w:tcPr>
          <w:p w:rsidR="00821764" w:rsidRPr="00821764" w:rsidRDefault="00821764" w:rsidP="006F0607">
            <w:pPr>
              <w:spacing w:before="60" w:after="60"/>
              <w:rPr>
                <w:rFonts w:ascii="Segoe UI" w:hAnsi="Segoe UI" w:cs="Segoe UI"/>
                <w:b/>
                <w:sz w:val="22"/>
                <w:szCs w:val="22"/>
              </w:rPr>
            </w:pPr>
          </w:p>
        </w:tc>
        <w:tc>
          <w:tcPr>
            <w:tcW w:w="2127" w:type="dxa"/>
          </w:tcPr>
          <w:p w:rsidR="00821764" w:rsidRPr="00821764" w:rsidRDefault="00821764" w:rsidP="006F0607">
            <w:pPr>
              <w:pStyle w:val="Listenabsatz"/>
              <w:spacing w:beforeLines="60" w:before="144" w:afterLines="60" w:after="144" w:line="360" w:lineRule="auto"/>
              <w:ind w:left="0"/>
              <w:contextualSpacing w:val="0"/>
              <w:rPr>
                <w:rFonts w:ascii="Segoe UI" w:hAnsi="Segoe UI" w:cs="Segoe UI"/>
                <w:sz w:val="22"/>
                <w:szCs w:val="22"/>
              </w:rPr>
            </w:pPr>
            <w:r w:rsidRPr="00821764">
              <w:rPr>
                <w:rFonts w:ascii="Segoe UI" w:hAnsi="Segoe UI" w:cs="Segoe UI"/>
                <w:sz w:val="22"/>
                <w:szCs w:val="22"/>
              </w:rPr>
              <w:t>alle 8 Wochen</w:t>
            </w:r>
          </w:p>
        </w:tc>
        <w:tc>
          <w:tcPr>
            <w:tcW w:w="1268" w:type="dxa"/>
          </w:tcPr>
          <w:p w:rsidR="00821764" w:rsidRPr="00821764" w:rsidRDefault="000D7157" w:rsidP="006F0607">
            <w:pPr>
              <w:spacing w:beforeLines="60" w:before="144" w:afterLines="60" w:after="144"/>
              <w:rPr>
                <w:rFonts w:ascii="Segoe UI" w:hAnsi="Segoe UI" w:cs="Segoe UI"/>
                <w:sz w:val="22"/>
                <w:szCs w:val="22"/>
              </w:rPr>
            </w:pPr>
            <w:r w:rsidRPr="001C5F87">
              <w:rPr>
                <w:rFonts w:ascii="Segoe UI" w:hAnsi="Segoe UI" w:cs="Segoe UI"/>
                <w:sz w:val="22"/>
                <w:szCs w:val="22"/>
              </w:rPr>
              <w:fldChar w:fldCharType="begin">
                <w:ffData>
                  <w:name w:val="Text2"/>
                  <w:enabled/>
                  <w:calcOnExit w:val="0"/>
                  <w:textInput/>
                </w:ffData>
              </w:fldChar>
            </w:r>
            <w:r w:rsidRPr="001C5F87">
              <w:rPr>
                <w:rFonts w:ascii="Segoe UI" w:hAnsi="Segoe UI" w:cs="Segoe UI"/>
                <w:sz w:val="22"/>
                <w:szCs w:val="22"/>
              </w:rPr>
              <w:instrText xml:space="preserve"> FORMTEXT </w:instrText>
            </w:r>
            <w:r w:rsidRPr="001C5F87">
              <w:rPr>
                <w:rFonts w:ascii="Segoe UI" w:hAnsi="Segoe UI" w:cs="Segoe UI"/>
                <w:sz w:val="22"/>
                <w:szCs w:val="22"/>
              </w:rPr>
            </w:r>
            <w:r w:rsidRPr="001C5F87">
              <w:rPr>
                <w:rFonts w:ascii="Segoe UI" w:hAnsi="Segoe UI" w:cs="Segoe UI"/>
                <w:sz w:val="22"/>
                <w:szCs w:val="22"/>
              </w:rPr>
              <w:fldChar w:fldCharType="separate"/>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sz w:val="22"/>
                <w:szCs w:val="22"/>
              </w:rPr>
              <w:fldChar w:fldCharType="end"/>
            </w:r>
          </w:p>
        </w:tc>
      </w:tr>
      <w:tr w:rsidR="00821764" w:rsidRPr="00821764" w:rsidTr="006F0607">
        <w:trPr>
          <w:trHeight w:val="57"/>
        </w:trPr>
        <w:tc>
          <w:tcPr>
            <w:tcW w:w="5665" w:type="dxa"/>
            <w:vMerge/>
          </w:tcPr>
          <w:p w:rsidR="00821764" w:rsidRPr="00821764" w:rsidRDefault="00821764" w:rsidP="006F0607">
            <w:pPr>
              <w:spacing w:before="60" w:after="60"/>
              <w:rPr>
                <w:rFonts w:ascii="Segoe UI" w:hAnsi="Segoe UI" w:cs="Segoe UI"/>
                <w:b/>
                <w:sz w:val="22"/>
                <w:szCs w:val="22"/>
              </w:rPr>
            </w:pPr>
          </w:p>
        </w:tc>
        <w:tc>
          <w:tcPr>
            <w:tcW w:w="2127" w:type="dxa"/>
          </w:tcPr>
          <w:p w:rsidR="00821764" w:rsidRPr="00821764" w:rsidRDefault="00821764" w:rsidP="006F0607">
            <w:pPr>
              <w:pStyle w:val="Listenabsatz"/>
              <w:spacing w:beforeLines="60" w:before="144" w:afterLines="60" w:after="144" w:line="360" w:lineRule="auto"/>
              <w:ind w:left="0"/>
              <w:contextualSpacing w:val="0"/>
              <w:rPr>
                <w:rFonts w:ascii="Segoe UI" w:hAnsi="Segoe UI" w:cs="Segoe UI"/>
                <w:sz w:val="22"/>
                <w:szCs w:val="22"/>
              </w:rPr>
            </w:pPr>
            <w:r w:rsidRPr="00821764">
              <w:rPr>
                <w:rFonts w:ascii="Segoe UI" w:hAnsi="Segoe UI" w:cs="Segoe UI"/>
                <w:sz w:val="22"/>
                <w:szCs w:val="22"/>
              </w:rPr>
              <w:t>4 x jährlich</w:t>
            </w:r>
          </w:p>
        </w:tc>
        <w:tc>
          <w:tcPr>
            <w:tcW w:w="1268" w:type="dxa"/>
          </w:tcPr>
          <w:p w:rsidR="00821764" w:rsidRPr="00821764" w:rsidRDefault="000D7157" w:rsidP="006F0607">
            <w:pPr>
              <w:spacing w:beforeLines="60" w:before="144" w:afterLines="60" w:after="144"/>
              <w:rPr>
                <w:rFonts w:ascii="Segoe UI" w:hAnsi="Segoe UI" w:cs="Segoe UI"/>
                <w:sz w:val="22"/>
                <w:szCs w:val="22"/>
              </w:rPr>
            </w:pPr>
            <w:r w:rsidRPr="001C5F87">
              <w:rPr>
                <w:rFonts w:ascii="Segoe UI" w:hAnsi="Segoe UI" w:cs="Segoe UI"/>
                <w:sz w:val="22"/>
                <w:szCs w:val="22"/>
              </w:rPr>
              <w:fldChar w:fldCharType="begin">
                <w:ffData>
                  <w:name w:val="Text2"/>
                  <w:enabled/>
                  <w:calcOnExit w:val="0"/>
                  <w:textInput/>
                </w:ffData>
              </w:fldChar>
            </w:r>
            <w:r w:rsidRPr="001C5F87">
              <w:rPr>
                <w:rFonts w:ascii="Segoe UI" w:hAnsi="Segoe UI" w:cs="Segoe UI"/>
                <w:sz w:val="22"/>
                <w:szCs w:val="22"/>
              </w:rPr>
              <w:instrText xml:space="preserve"> FORMTEXT </w:instrText>
            </w:r>
            <w:r w:rsidRPr="001C5F87">
              <w:rPr>
                <w:rFonts w:ascii="Segoe UI" w:hAnsi="Segoe UI" w:cs="Segoe UI"/>
                <w:sz w:val="22"/>
                <w:szCs w:val="22"/>
              </w:rPr>
            </w:r>
            <w:r w:rsidRPr="001C5F87">
              <w:rPr>
                <w:rFonts w:ascii="Segoe UI" w:hAnsi="Segoe UI" w:cs="Segoe UI"/>
                <w:sz w:val="22"/>
                <w:szCs w:val="22"/>
              </w:rPr>
              <w:fldChar w:fldCharType="separate"/>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sz w:val="22"/>
                <w:szCs w:val="22"/>
              </w:rPr>
              <w:fldChar w:fldCharType="end"/>
            </w:r>
          </w:p>
        </w:tc>
      </w:tr>
      <w:tr w:rsidR="00821764" w:rsidRPr="00821764" w:rsidTr="006F0607">
        <w:trPr>
          <w:trHeight w:val="170"/>
        </w:trPr>
        <w:tc>
          <w:tcPr>
            <w:tcW w:w="5665" w:type="dxa"/>
            <w:vMerge w:val="restart"/>
          </w:tcPr>
          <w:p w:rsidR="00821764" w:rsidRPr="00821764" w:rsidRDefault="00821764" w:rsidP="006F0607">
            <w:pPr>
              <w:rPr>
                <w:rFonts w:ascii="Segoe UI" w:hAnsi="Segoe UI" w:cs="Segoe UI"/>
                <w:b/>
                <w:sz w:val="22"/>
                <w:szCs w:val="22"/>
              </w:rPr>
            </w:pPr>
            <w:r w:rsidRPr="00821764">
              <w:rPr>
                <w:rFonts w:ascii="Segoe UI" w:hAnsi="Segoe UI" w:cs="Segoe UI"/>
                <w:b/>
                <w:sz w:val="22"/>
                <w:szCs w:val="22"/>
              </w:rPr>
              <w:t>Besuchskontakte/Geschwisterkontakte</w:t>
            </w:r>
          </w:p>
          <w:p w:rsidR="00821764" w:rsidRPr="00821764" w:rsidRDefault="00821764" w:rsidP="006F0607">
            <w:pPr>
              <w:rPr>
                <w:rFonts w:ascii="Segoe UI" w:hAnsi="Segoe UI" w:cs="Segoe UI"/>
                <w:b/>
                <w:sz w:val="22"/>
                <w:szCs w:val="22"/>
              </w:rPr>
            </w:pPr>
            <w:r w:rsidRPr="00821764">
              <w:rPr>
                <w:rFonts w:ascii="Segoe UI" w:hAnsi="Segoe UI" w:cs="Segoe UI"/>
                <w:sz w:val="22"/>
                <w:szCs w:val="22"/>
              </w:rPr>
              <w:t>Vorbereitung, Begleitung, Nachbereitung</w:t>
            </w:r>
          </w:p>
          <w:p w:rsidR="00821764" w:rsidRPr="00821764" w:rsidRDefault="00821764" w:rsidP="006F0607">
            <w:pPr>
              <w:tabs>
                <w:tab w:val="left" w:pos="3225"/>
              </w:tabs>
              <w:rPr>
                <w:rFonts w:ascii="Segoe UI" w:hAnsi="Segoe UI" w:cs="Segoe UI"/>
                <w:sz w:val="22"/>
                <w:szCs w:val="22"/>
              </w:rPr>
            </w:pPr>
          </w:p>
        </w:tc>
        <w:tc>
          <w:tcPr>
            <w:tcW w:w="2127" w:type="dxa"/>
          </w:tcPr>
          <w:p w:rsidR="00821764" w:rsidRPr="00821764" w:rsidRDefault="00821764" w:rsidP="006F0607">
            <w:pPr>
              <w:pStyle w:val="Listenabsatz"/>
              <w:spacing w:beforeLines="60" w:before="144" w:afterLines="60" w:after="144" w:line="360" w:lineRule="auto"/>
              <w:ind w:left="0"/>
              <w:contextualSpacing w:val="0"/>
              <w:rPr>
                <w:rFonts w:ascii="Segoe UI" w:hAnsi="Segoe UI" w:cs="Segoe UI"/>
                <w:sz w:val="22"/>
                <w:szCs w:val="22"/>
              </w:rPr>
            </w:pPr>
            <w:r w:rsidRPr="00821764">
              <w:rPr>
                <w:rFonts w:ascii="Segoe UI" w:hAnsi="Segoe UI" w:cs="Segoe UI"/>
                <w:sz w:val="22"/>
                <w:szCs w:val="22"/>
              </w:rPr>
              <w:t>1 x im Monat</w:t>
            </w:r>
          </w:p>
        </w:tc>
        <w:tc>
          <w:tcPr>
            <w:tcW w:w="1268" w:type="dxa"/>
          </w:tcPr>
          <w:p w:rsidR="00821764" w:rsidRPr="00821764" w:rsidRDefault="000D7157" w:rsidP="006F0607">
            <w:pPr>
              <w:spacing w:beforeLines="60" w:before="144" w:afterLines="60" w:after="144"/>
              <w:rPr>
                <w:rFonts w:ascii="Segoe UI" w:hAnsi="Segoe UI" w:cs="Segoe UI"/>
                <w:sz w:val="22"/>
                <w:szCs w:val="22"/>
              </w:rPr>
            </w:pPr>
            <w:r w:rsidRPr="001C5F87">
              <w:rPr>
                <w:rFonts w:ascii="Segoe UI" w:hAnsi="Segoe UI" w:cs="Segoe UI"/>
                <w:sz w:val="22"/>
                <w:szCs w:val="22"/>
              </w:rPr>
              <w:fldChar w:fldCharType="begin">
                <w:ffData>
                  <w:name w:val="Text2"/>
                  <w:enabled/>
                  <w:calcOnExit w:val="0"/>
                  <w:textInput/>
                </w:ffData>
              </w:fldChar>
            </w:r>
            <w:r w:rsidRPr="001C5F87">
              <w:rPr>
                <w:rFonts w:ascii="Segoe UI" w:hAnsi="Segoe UI" w:cs="Segoe UI"/>
                <w:sz w:val="22"/>
                <w:szCs w:val="22"/>
              </w:rPr>
              <w:instrText xml:space="preserve"> FORMTEXT </w:instrText>
            </w:r>
            <w:r w:rsidRPr="001C5F87">
              <w:rPr>
                <w:rFonts w:ascii="Segoe UI" w:hAnsi="Segoe UI" w:cs="Segoe UI"/>
                <w:sz w:val="22"/>
                <w:szCs w:val="22"/>
              </w:rPr>
            </w:r>
            <w:r w:rsidRPr="001C5F87">
              <w:rPr>
                <w:rFonts w:ascii="Segoe UI" w:hAnsi="Segoe UI" w:cs="Segoe UI"/>
                <w:sz w:val="22"/>
                <w:szCs w:val="22"/>
              </w:rPr>
              <w:fldChar w:fldCharType="separate"/>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sz w:val="22"/>
                <w:szCs w:val="22"/>
              </w:rPr>
              <w:fldChar w:fldCharType="end"/>
            </w:r>
          </w:p>
        </w:tc>
      </w:tr>
      <w:tr w:rsidR="00821764" w:rsidRPr="00821764" w:rsidTr="006F0607">
        <w:trPr>
          <w:trHeight w:val="360"/>
        </w:trPr>
        <w:tc>
          <w:tcPr>
            <w:tcW w:w="5665" w:type="dxa"/>
            <w:vMerge/>
          </w:tcPr>
          <w:p w:rsidR="00821764" w:rsidRPr="00821764" w:rsidRDefault="00821764" w:rsidP="006F0607">
            <w:pPr>
              <w:rPr>
                <w:rFonts w:ascii="Segoe UI" w:hAnsi="Segoe UI" w:cs="Segoe UI"/>
                <w:b/>
                <w:sz w:val="22"/>
                <w:szCs w:val="22"/>
              </w:rPr>
            </w:pPr>
          </w:p>
        </w:tc>
        <w:tc>
          <w:tcPr>
            <w:tcW w:w="2127" w:type="dxa"/>
          </w:tcPr>
          <w:p w:rsidR="00821764" w:rsidRPr="00821764" w:rsidRDefault="00821764" w:rsidP="006F0607">
            <w:pPr>
              <w:pStyle w:val="Listenabsatz"/>
              <w:spacing w:beforeLines="60" w:before="144" w:afterLines="60" w:after="144" w:line="360" w:lineRule="auto"/>
              <w:ind w:left="0"/>
              <w:contextualSpacing w:val="0"/>
              <w:rPr>
                <w:rFonts w:ascii="Segoe UI" w:hAnsi="Segoe UI" w:cs="Segoe UI"/>
                <w:sz w:val="22"/>
                <w:szCs w:val="22"/>
              </w:rPr>
            </w:pPr>
            <w:r w:rsidRPr="00821764">
              <w:rPr>
                <w:rFonts w:ascii="Segoe UI" w:hAnsi="Segoe UI" w:cs="Segoe UI"/>
                <w:sz w:val="22"/>
                <w:szCs w:val="22"/>
              </w:rPr>
              <w:t>alle 6 Wochen</w:t>
            </w:r>
          </w:p>
        </w:tc>
        <w:tc>
          <w:tcPr>
            <w:tcW w:w="1268" w:type="dxa"/>
          </w:tcPr>
          <w:p w:rsidR="00821764" w:rsidRPr="00821764" w:rsidRDefault="000D7157" w:rsidP="006F0607">
            <w:pPr>
              <w:spacing w:beforeLines="60" w:before="144" w:afterLines="60" w:after="144"/>
              <w:rPr>
                <w:rFonts w:ascii="Segoe UI" w:hAnsi="Segoe UI" w:cs="Segoe UI"/>
                <w:sz w:val="22"/>
                <w:szCs w:val="22"/>
              </w:rPr>
            </w:pPr>
            <w:r w:rsidRPr="001C5F87">
              <w:rPr>
                <w:rFonts w:ascii="Segoe UI" w:hAnsi="Segoe UI" w:cs="Segoe UI"/>
                <w:sz w:val="22"/>
                <w:szCs w:val="22"/>
              </w:rPr>
              <w:fldChar w:fldCharType="begin">
                <w:ffData>
                  <w:name w:val="Text2"/>
                  <w:enabled/>
                  <w:calcOnExit w:val="0"/>
                  <w:textInput/>
                </w:ffData>
              </w:fldChar>
            </w:r>
            <w:r w:rsidRPr="001C5F87">
              <w:rPr>
                <w:rFonts w:ascii="Segoe UI" w:hAnsi="Segoe UI" w:cs="Segoe UI"/>
                <w:sz w:val="22"/>
                <w:szCs w:val="22"/>
              </w:rPr>
              <w:instrText xml:space="preserve"> FORMTEXT </w:instrText>
            </w:r>
            <w:r w:rsidRPr="001C5F87">
              <w:rPr>
                <w:rFonts w:ascii="Segoe UI" w:hAnsi="Segoe UI" w:cs="Segoe UI"/>
                <w:sz w:val="22"/>
                <w:szCs w:val="22"/>
              </w:rPr>
            </w:r>
            <w:r w:rsidRPr="001C5F87">
              <w:rPr>
                <w:rFonts w:ascii="Segoe UI" w:hAnsi="Segoe UI" w:cs="Segoe UI"/>
                <w:sz w:val="22"/>
                <w:szCs w:val="22"/>
              </w:rPr>
              <w:fldChar w:fldCharType="separate"/>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sz w:val="22"/>
                <w:szCs w:val="22"/>
              </w:rPr>
              <w:fldChar w:fldCharType="end"/>
            </w:r>
          </w:p>
        </w:tc>
      </w:tr>
      <w:tr w:rsidR="00821764" w:rsidRPr="00821764" w:rsidTr="006F0607">
        <w:trPr>
          <w:trHeight w:val="375"/>
        </w:trPr>
        <w:tc>
          <w:tcPr>
            <w:tcW w:w="5665" w:type="dxa"/>
            <w:vMerge/>
          </w:tcPr>
          <w:p w:rsidR="00821764" w:rsidRPr="00821764" w:rsidRDefault="00821764" w:rsidP="006F0607">
            <w:pPr>
              <w:rPr>
                <w:rFonts w:ascii="Segoe UI" w:hAnsi="Segoe UI" w:cs="Segoe UI"/>
                <w:b/>
                <w:sz w:val="22"/>
                <w:szCs w:val="22"/>
              </w:rPr>
            </w:pPr>
          </w:p>
        </w:tc>
        <w:tc>
          <w:tcPr>
            <w:tcW w:w="2127" w:type="dxa"/>
          </w:tcPr>
          <w:p w:rsidR="00821764" w:rsidRPr="00821764" w:rsidRDefault="00821764" w:rsidP="006F0607">
            <w:pPr>
              <w:pStyle w:val="Listenabsatz"/>
              <w:spacing w:beforeLines="60" w:before="144" w:afterLines="60" w:after="144" w:line="360" w:lineRule="auto"/>
              <w:ind w:left="0"/>
              <w:contextualSpacing w:val="0"/>
              <w:rPr>
                <w:rFonts w:ascii="Segoe UI" w:hAnsi="Segoe UI" w:cs="Segoe UI"/>
                <w:sz w:val="22"/>
                <w:szCs w:val="22"/>
              </w:rPr>
            </w:pPr>
            <w:r w:rsidRPr="00821764">
              <w:rPr>
                <w:rFonts w:ascii="Segoe UI" w:hAnsi="Segoe UI" w:cs="Segoe UI"/>
                <w:sz w:val="22"/>
                <w:szCs w:val="22"/>
              </w:rPr>
              <w:t>alle 8 Wochen</w:t>
            </w:r>
          </w:p>
        </w:tc>
        <w:tc>
          <w:tcPr>
            <w:tcW w:w="1268" w:type="dxa"/>
          </w:tcPr>
          <w:p w:rsidR="00821764" w:rsidRPr="00821764" w:rsidRDefault="000D7157" w:rsidP="006F0607">
            <w:pPr>
              <w:spacing w:beforeLines="60" w:before="144" w:afterLines="60" w:after="144"/>
              <w:rPr>
                <w:rFonts w:ascii="Segoe UI" w:hAnsi="Segoe UI" w:cs="Segoe UI"/>
                <w:sz w:val="22"/>
                <w:szCs w:val="22"/>
              </w:rPr>
            </w:pPr>
            <w:r w:rsidRPr="001C5F87">
              <w:rPr>
                <w:rFonts w:ascii="Segoe UI" w:hAnsi="Segoe UI" w:cs="Segoe UI"/>
                <w:sz w:val="22"/>
                <w:szCs w:val="22"/>
              </w:rPr>
              <w:fldChar w:fldCharType="begin">
                <w:ffData>
                  <w:name w:val="Text2"/>
                  <w:enabled/>
                  <w:calcOnExit w:val="0"/>
                  <w:textInput/>
                </w:ffData>
              </w:fldChar>
            </w:r>
            <w:r w:rsidRPr="001C5F87">
              <w:rPr>
                <w:rFonts w:ascii="Segoe UI" w:hAnsi="Segoe UI" w:cs="Segoe UI"/>
                <w:sz w:val="22"/>
                <w:szCs w:val="22"/>
              </w:rPr>
              <w:instrText xml:space="preserve"> FORMTEXT </w:instrText>
            </w:r>
            <w:r w:rsidRPr="001C5F87">
              <w:rPr>
                <w:rFonts w:ascii="Segoe UI" w:hAnsi="Segoe UI" w:cs="Segoe UI"/>
                <w:sz w:val="22"/>
                <w:szCs w:val="22"/>
              </w:rPr>
            </w:r>
            <w:r w:rsidRPr="001C5F87">
              <w:rPr>
                <w:rFonts w:ascii="Segoe UI" w:hAnsi="Segoe UI" w:cs="Segoe UI"/>
                <w:sz w:val="22"/>
                <w:szCs w:val="22"/>
              </w:rPr>
              <w:fldChar w:fldCharType="separate"/>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sz w:val="22"/>
                <w:szCs w:val="22"/>
              </w:rPr>
              <w:fldChar w:fldCharType="end"/>
            </w:r>
          </w:p>
        </w:tc>
      </w:tr>
      <w:tr w:rsidR="00821764" w:rsidRPr="00821764" w:rsidTr="006F0607">
        <w:trPr>
          <w:trHeight w:val="390"/>
        </w:trPr>
        <w:tc>
          <w:tcPr>
            <w:tcW w:w="5665" w:type="dxa"/>
            <w:vMerge/>
          </w:tcPr>
          <w:p w:rsidR="00821764" w:rsidRPr="00821764" w:rsidRDefault="00821764" w:rsidP="006F0607">
            <w:pPr>
              <w:rPr>
                <w:rFonts w:ascii="Segoe UI" w:hAnsi="Segoe UI" w:cs="Segoe UI"/>
                <w:b/>
                <w:sz w:val="22"/>
                <w:szCs w:val="22"/>
              </w:rPr>
            </w:pPr>
          </w:p>
        </w:tc>
        <w:tc>
          <w:tcPr>
            <w:tcW w:w="2127" w:type="dxa"/>
          </w:tcPr>
          <w:p w:rsidR="00821764" w:rsidRPr="00821764" w:rsidRDefault="00821764" w:rsidP="006F0607">
            <w:pPr>
              <w:pStyle w:val="Listenabsatz"/>
              <w:spacing w:beforeLines="60" w:before="144" w:afterLines="60" w:after="144" w:line="360" w:lineRule="auto"/>
              <w:ind w:left="0"/>
              <w:contextualSpacing w:val="0"/>
              <w:rPr>
                <w:rFonts w:ascii="Segoe UI" w:hAnsi="Segoe UI" w:cs="Segoe UI"/>
                <w:sz w:val="22"/>
                <w:szCs w:val="22"/>
              </w:rPr>
            </w:pPr>
            <w:r w:rsidRPr="00821764">
              <w:rPr>
                <w:rFonts w:ascii="Segoe UI" w:hAnsi="Segoe UI" w:cs="Segoe UI"/>
                <w:sz w:val="22"/>
                <w:szCs w:val="22"/>
              </w:rPr>
              <w:t>4 x jährlich</w:t>
            </w:r>
          </w:p>
        </w:tc>
        <w:tc>
          <w:tcPr>
            <w:tcW w:w="1268" w:type="dxa"/>
          </w:tcPr>
          <w:p w:rsidR="00821764" w:rsidRPr="00821764" w:rsidRDefault="000D7157" w:rsidP="006F0607">
            <w:pPr>
              <w:spacing w:beforeLines="60" w:before="144" w:afterLines="60" w:after="144"/>
              <w:rPr>
                <w:rFonts w:ascii="Segoe UI" w:hAnsi="Segoe UI" w:cs="Segoe UI"/>
                <w:sz w:val="22"/>
                <w:szCs w:val="22"/>
              </w:rPr>
            </w:pPr>
            <w:r w:rsidRPr="001C5F87">
              <w:rPr>
                <w:rFonts w:ascii="Segoe UI" w:hAnsi="Segoe UI" w:cs="Segoe UI"/>
                <w:sz w:val="22"/>
                <w:szCs w:val="22"/>
              </w:rPr>
              <w:fldChar w:fldCharType="begin">
                <w:ffData>
                  <w:name w:val="Text2"/>
                  <w:enabled/>
                  <w:calcOnExit w:val="0"/>
                  <w:textInput/>
                </w:ffData>
              </w:fldChar>
            </w:r>
            <w:r w:rsidRPr="001C5F87">
              <w:rPr>
                <w:rFonts w:ascii="Segoe UI" w:hAnsi="Segoe UI" w:cs="Segoe UI"/>
                <w:sz w:val="22"/>
                <w:szCs w:val="22"/>
              </w:rPr>
              <w:instrText xml:space="preserve"> FORMTEXT </w:instrText>
            </w:r>
            <w:r w:rsidRPr="001C5F87">
              <w:rPr>
                <w:rFonts w:ascii="Segoe UI" w:hAnsi="Segoe UI" w:cs="Segoe UI"/>
                <w:sz w:val="22"/>
                <w:szCs w:val="22"/>
              </w:rPr>
            </w:r>
            <w:r w:rsidRPr="001C5F87">
              <w:rPr>
                <w:rFonts w:ascii="Segoe UI" w:hAnsi="Segoe UI" w:cs="Segoe UI"/>
                <w:sz w:val="22"/>
                <w:szCs w:val="22"/>
              </w:rPr>
              <w:fldChar w:fldCharType="separate"/>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sz w:val="22"/>
                <w:szCs w:val="22"/>
              </w:rPr>
              <w:fldChar w:fldCharType="end"/>
            </w:r>
          </w:p>
        </w:tc>
      </w:tr>
    </w:tbl>
    <w:p w:rsidR="00821764" w:rsidRPr="00821764" w:rsidRDefault="00821764" w:rsidP="001C5F87">
      <w:pPr>
        <w:rPr>
          <w:rFonts w:ascii="Segoe UI" w:hAnsi="Segoe UI" w:cs="Segoe UI"/>
          <w:sz w:val="22"/>
          <w:szCs w:val="22"/>
        </w:rPr>
      </w:pPr>
    </w:p>
    <w:p w:rsidR="00821764" w:rsidRDefault="00821764" w:rsidP="001C5F87">
      <w:pPr>
        <w:rPr>
          <w:rFonts w:ascii="Segoe UI" w:hAnsi="Segoe UI" w:cs="Segoe UI"/>
          <w:sz w:val="22"/>
          <w:szCs w:val="22"/>
        </w:rPr>
      </w:pPr>
    </w:p>
    <w:p w:rsidR="00821764" w:rsidRPr="001C5F87" w:rsidRDefault="00821764" w:rsidP="001C5F87">
      <w:pPr>
        <w:rPr>
          <w:rFonts w:ascii="Segoe UI" w:hAnsi="Segoe UI" w:cs="Segoe UI"/>
          <w:sz w:val="22"/>
          <w:szCs w:val="22"/>
        </w:rPr>
      </w:pPr>
    </w:p>
    <w:tbl>
      <w:tblPr>
        <w:tblStyle w:val="Tabellenraster"/>
        <w:tblW w:w="0" w:type="auto"/>
        <w:tblLook w:val="04A0" w:firstRow="1" w:lastRow="0" w:firstColumn="1" w:lastColumn="0" w:noHBand="0" w:noVBand="1"/>
      </w:tblPr>
      <w:tblGrid>
        <w:gridCol w:w="5665"/>
        <w:gridCol w:w="2127"/>
        <w:gridCol w:w="1268"/>
      </w:tblGrid>
      <w:tr w:rsidR="001C5F87" w:rsidRPr="001C5F87" w:rsidTr="002D38AB">
        <w:tc>
          <w:tcPr>
            <w:tcW w:w="9060" w:type="dxa"/>
            <w:gridSpan w:val="3"/>
          </w:tcPr>
          <w:p w:rsidR="001C5F87" w:rsidRPr="001C5F87" w:rsidRDefault="001C5F87" w:rsidP="002D38AB">
            <w:pPr>
              <w:rPr>
                <w:rFonts w:ascii="Segoe UI" w:hAnsi="Segoe UI" w:cs="Segoe UI"/>
                <w:b/>
                <w:sz w:val="22"/>
                <w:szCs w:val="22"/>
              </w:rPr>
            </w:pPr>
            <w:r w:rsidRPr="001C5F87">
              <w:rPr>
                <w:rFonts w:ascii="Segoe UI" w:hAnsi="Segoe UI" w:cs="Segoe UI"/>
                <w:b/>
                <w:sz w:val="22"/>
                <w:szCs w:val="22"/>
              </w:rPr>
              <w:t>A 05 Kontinuierliche Begleitung und Beratung</w:t>
            </w:r>
          </w:p>
          <w:p w:rsidR="001C5F87" w:rsidRPr="001C5F87" w:rsidRDefault="001C5F87" w:rsidP="002D38AB">
            <w:pPr>
              <w:rPr>
                <w:rFonts w:ascii="Segoe UI" w:hAnsi="Segoe UI" w:cs="Segoe UI"/>
                <w:sz w:val="22"/>
                <w:szCs w:val="22"/>
              </w:rPr>
            </w:pPr>
            <w:r w:rsidRPr="001C5F87">
              <w:rPr>
                <w:rFonts w:ascii="Segoe UI" w:hAnsi="Segoe UI" w:cs="Segoe UI"/>
                <w:sz w:val="22"/>
                <w:szCs w:val="22"/>
              </w:rPr>
              <w:t>Die kontinuierliche Begleitung und Beratung durch den/die WPF-Berater:in findet unter systemischen Gesichtspunkten statt. Dabei ist das Ziel, die WPF bei ihrer herausfordernden Aufgabe, ein Pflegekind in die eigene Familie zu integrieren, bestmöglich zu unterstützen und entlastend zu sein. In den Gesprächen werden die Ebene des Kindes, der Pflegeeltern, Konfliktthemen miteinander, Themen die leibliche Familie sowie Kooperationspartner und der Lebenswelt betreffend erörtert und Biografiearbeit geleistet.</w:t>
            </w:r>
          </w:p>
          <w:p w:rsidR="001C5F87" w:rsidRPr="001C5F87" w:rsidRDefault="001C5F87" w:rsidP="002D38AB">
            <w:pPr>
              <w:rPr>
                <w:rFonts w:ascii="Segoe UI" w:hAnsi="Segoe UI" w:cs="Segoe UI"/>
                <w:sz w:val="22"/>
                <w:szCs w:val="22"/>
              </w:rPr>
            </w:pPr>
          </w:p>
        </w:tc>
      </w:tr>
      <w:tr w:rsidR="001C5F87" w:rsidRPr="001C5F87" w:rsidTr="002D38AB">
        <w:trPr>
          <w:trHeight w:val="57"/>
        </w:trPr>
        <w:tc>
          <w:tcPr>
            <w:tcW w:w="5665" w:type="dxa"/>
            <w:vMerge w:val="restart"/>
          </w:tcPr>
          <w:p w:rsidR="001C5F87" w:rsidRPr="001C5F87" w:rsidRDefault="001C5F87" w:rsidP="002D38AB">
            <w:pPr>
              <w:rPr>
                <w:rFonts w:ascii="Segoe UI" w:hAnsi="Segoe UI" w:cs="Segoe UI"/>
                <w:b/>
                <w:sz w:val="22"/>
                <w:szCs w:val="22"/>
              </w:rPr>
            </w:pPr>
            <w:r w:rsidRPr="001C5F87">
              <w:rPr>
                <w:rFonts w:ascii="Segoe UI" w:hAnsi="Segoe UI" w:cs="Segoe UI"/>
                <w:b/>
                <w:sz w:val="22"/>
                <w:szCs w:val="22"/>
              </w:rPr>
              <w:t>Regelmäßige Besuche in der Pflegefamilie/Gespräche mit den Pflegeeltern</w:t>
            </w:r>
          </w:p>
          <w:p w:rsidR="001C5F87" w:rsidRPr="001C5F87" w:rsidRDefault="001C5F87" w:rsidP="002D38AB">
            <w:pPr>
              <w:spacing w:before="60" w:after="60"/>
              <w:rPr>
                <w:rFonts w:ascii="Segoe UI" w:hAnsi="Segoe UI" w:cs="Segoe UI"/>
                <w:sz w:val="22"/>
                <w:szCs w:val="22"/>
              </w:rPr>
            </w:pPr>
          </w:p>
        </w:tc>
        <w:tc>
          <w:tcPr>
            <w:tcW w:w="2127" w:type="dxa"/>
          </w:tcPr>
          <w:p w:rsidR="001C5F87" w:rsidRPr="001C5F87" w:rsidRDefault="001C5F87" w:rsidP="002D38AB">
            <w:pPr>
              <w:pStyle w:val="Listenabsatz"/>
              <w:spacing w:beforeLines="60" w:before="144" w:afterLines="60" w:after="144" w:line="360" w:lineRule="auto"/>
              <w:ind w:left="0"/>
              <w:contextualSpacing w:val="0"/>
              <w:rPr>
                <w:rFonts w:ascii="Segoe UI" w:hAnsi="Segoe UI" w:cs="Segoe UI"/>
                <w:sz w:val="22"/>
                <w:szCs w:val="22"/>
              </w:rPr>
            </w:pPr>
            <w:r w:rsidRPr="001C5F87">
              <w:rPr>
                <w:rFonts w:ascii="Segoe UI" w:hAnsi="Segoe UI" w:cs="Segoe UI"/>
                <w:sz w:val="22"/>
                <w:szCs w:val="22"/>
              </w:rPr>
              <w:t>1 x im Monat</w:t>
            </w:r>
          </w:p>
        </w:tc>
        <w:tc>
          <w:tcPr>
            <w:tcW w:w="1268" w:type="dxa"/>
          </w:tcPr>
          <w:p w:rsidR="001C5F87" w:rsidRPr="001C5F87" w:rsidRDefault="0037735F" w:rsidP="002D38AB">
            <w:pPr>
              <w:spacing w:beforeLines="60" w:before="144" w:afterLines="60" w:after="144"/>
              <w:rPr>
                <w:rFonts w:ascii="Segoe UI" w:hAnsi="Segoe UI" w:cs="Segoe UI"/>
                <w:sz w:val="22"/>
                <w:szCs w:val="22"/>
              </w:rPr>
            </w:pPr>
            <w:r w:rsidRPr="001C5F87">
              <w:rPr>
                <w:rFonts w:ascii="Segoe UI" w:hAnsi="Segoe UI" w:cs="Segoe UI"/>
                <w:sz w:val="22"/>
                <w:szCs w:val="22"/>
              </w:rPr>
              <w:fldChar w:fldCharType="begin">
                <w:ffData>
                  <w:name w:val="Text2"/>
                  <w:enabled/>
                  <w:calcOnExit w:val="0"/>
                  <w:textInput/>
                </w:ffData>
              </w:fldChar>
            </w:r>
            <w:r w:rsidRPr="001C5F87">
              <w:rPr>
                <w:rFonts w:ascii="Segoe UI" w:hAnsi="Segoe UI" w:cs="Segoe UI"/>
                <w:sz w:val="22"/>
                <w:szCs w:val="22"/>
              </w:rPr>
              <w:instrText xml:space="preserve"> FORMTEXT </w:instrText>
            </w:r>
            <w:r w:rsidRPr="001C5F87">
              <w:rPr>
                <w:rFonts w:ascii="Segoe UI" w:hAnsi="Segoe UI" w:cs="Segoe UI"/>
                <w:sz w:val="22"/>
                <w:szCs w:val="22"/>
              </w:rPr>
            </w:r>
            <w:r w:rsidRPr="001C5F87">
              <w:rPr>
                <w:rFonts w:ascii="Segoe UI" w:hAnsi="Segoe UI" w:cs="Segoe UI"/>
                <w:sz w:val="22"/>
                <w:szCs w:val="22"/>
              </w:rPr>
              <w:fldChar w:fldCharType="separate"/>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sz w:val="22"/>
                <w:szCs w:val="22"/>
              </w:rPr>
              <w:fldChar w:fldCharType="end"/>
            </w:r>
          </w:p>
        </w:tc>
      </w:tr>
      <w:tr w:rsidR="001C5F87" w:rsidRPr="001C5F87" w:rsidTr="002D38AB">
        <w:trPr>
          <w:trHeight w:val="57"/>
        </w:trPr>
        <w:tc>
          <w:tcPr>
            <w:tcW w:w="5665" w:type="dxa"/>
            <w:vMerge/>
          </w:tcPr>
          <w:p w:rsidR="001C5F87" w:rsidRPr="001C5F87" w:rsidRDefault="001C5F87" w:rsidP="002D38AB">
            <w:pPr>
              <w:spacing w:before="60" w:after="60"/>
              <w:rPr>
                <w:rFonts w:ascii="Segoe UI" w:hAnsi="Segoe UI" w:cs="Segoe UI"/>
                <w:b/>
                <w:sz w:val="22"/>
                <w:szCs w:val="22"/>
              </w:rPr>
            </w:pPr>
          </w:p>
        </w:tc>
        <w:tc>
          <w:tcPr>
            <w:tcW w:w="2127" w:type="dxa"/>
          </w:tcPr>
          <w:p w:rsidR="001C5F87" w:rsidRPr="001C5F87" w:rsidRDefault="001C5F87" w:rsidP="002D38AB">
            <w:pPr>
              <w:pStyle w:val="Listenabsatz"/>
              <w:spacing w:beforeLines="60" w:before="144" w:afterLines="60" w:after="144" w:line="360" w:lineRule="auto"/>
              <w:ind w:left="0"/>
              <w:contextualSpacing w:val="0"/>
              <w:rPr>
                <w:rFonts w:ascii="Segoe UI" w:hAnsi="Segoe UI" w:cs="Segoe UI"/>
                <w:sz w:val="22"/>
                <w:szCs w:val="22"/>
              </w:rPr>
            </w:pPr>
            <w:r w:rsidRPr="001C5F87">
              <w:rPr>
                <w:rFonts w:ascii="Segoe UI" w:hAnsi="Segoe UI" w:cs="Segoe UI"/>
                <w:sz w:val="22"/>
                <w:szCs w:val="22"/>
              </w:rPr>
              <w:t>alle 6 Wochen</w:t>
            </w:r>
          </w:p>
        </w:tc>
        <w:tc>
          <w:tcPr>
            <w:tcW w:w="1268" w:type="dxa"/>
          </w:tcPr>
          <w:p w:rsidR="001C5F87" w:rsidRPr="001C5F87" w:rsidRDefault="0037735F" w:rsidP="002D38AB">
            <w:pPr>
              <w:spacing w:beforeLines="60" w:before="144" w:afterLines="60" w:after="144"/>
              <w:rPr>
                <w:rFonts w:ascii="Segoe UI" w:hAnsi="Segoe UI" w:cs="Segoe UI"/>
                <w:sz w:val="22"/>
                <w:szCs w:val="22"/>
              </w:rPr>
            </w:pPr>
            <w:r w:rsidRPr="001C5F87">
              <w:rPr>
                <w:rFonts w:ascii="Segoe UI" w:hAnsi="Segoe UI" w:cs="Segoe UI"/>
                <w:sz w:val="22"/>
                <w:szCs w:val="22"/>
              </w:rPr>
              <w:fldChar w:fldCharType="begin">
                <w:ffData>
                  <w:name w:val="Text2"/>
                  <w:enabled/>
                  <w:calcOnExit w:val="0"/>
                  <w:textInput/>
                </w:ffData>
              </w:fldChar>
            </w:r>
            <w:r w:rsidRPr="001C5F87">
              <w:rPr>
                <w:rFonts w:ascii="Segoe UI" w:hAnsi="Segoe UI" w:cs="Segoe UI"/>
                <w:sz w:val="22"/>
                <w:szCs w:val="22"/>
              </w:rPr>
              <w:instrText xml:space="preserve"> FORMTEXT </w:instrText>
            </w:r>
            <w:r w:rsidRPr="001C5F87">
              <w:rPr>
                <w:rFonts w:ascii="Segoe UI" w:hAnsi="Segoe UI" w:cs="Segoe UI"/>
                <w:sz w:val="22"/>
                <w:szCs w:val="22"/>
              </w:rPr>
            </w:r>
            <w:r w:rsidRPr="001C5F87">
              <w:rPr>
                <w:rFonts w:ascii="Segoe UI" w:hAnsi="Segoe UI" w:cs="Segoe UI"/>
                <w:sz w:val="22"/>
                <w:szCs w:val="22"/>
              </w:rPr>
              <w:fldChar w:fldCharType="separate"/>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sz w:val="22"/>
                <w:szCs w:val="22"/>
              </w:rPr>
              <w:fldChar w:fldCharType="end"/>
            </w:r>
          </w:p>
        </w:tc>
      </w:tr>
      <w:tr w:rsidR="001C5F87" w:rsidRPr="001C5F87" w:rsidTr="002D38AB">
        <w:trPr>
          <w:trHeight w:val="57"/>
        </w:trPr>
        <w:tc>
          <w:tcPr>
            <w:tcW w:w="5665" w:type="dxa"/>
            <w:vMerge/>
            <w:tcBorders>
              <w:bottom w:val="single" w:sz="4" w:space="0" w:color="auto"/>
            </w:tcBorders>
          </w:tcPr>
          <w:p w:rsidR="001C5F87" w:rsidRPr="001C5F87" w:rsidRDefault="001C5F87" w:rsidP="002D38AB">
            <w:pPr>
              <w:spacing w:before="60" w:after="60"/>
              <w:rPr>
                <w:rFonts w:ascii="Segoe UI" w:hAnsi="Segoe UI" w:cs="Segoe UI"/>
                <w:b/>
                <w:sz w:val="22"/>
                <w:szCs w:val="22"/>
              </w:rPr>
            </w:pPr>
          </w:p>
        </w:tc>
        <w:tc>
          <w:tcPr>
            <w:tcW w:w="2127" w:type="dxa"/>
            <w:tcBorders>
              <w:bottom w:val="single" w:sz="4" w:space="0" w:color="auto"/>
            </w:tcBorders>
          </w:tcPr>
          <w:p w:rsidR="001C5F87" w:rsidRPr="001C5F87" w:rsidRDefault="001C5F87" w:rsidP="002D38AB">
            <w:pPr>
              <w:pStyle w:val="Listenabsatz"/>
              <w:spacing w:beforeLines="60" w:before="144" w:afterLines="60" w:after="144" w:line="360" w:lineRule="auto"/>
              <w:ind w:left="0"/>
              <w:contextualSpacing w:val="0"/>
              <w:rPr>
                <w:rFonts w:ascii="Segoe UI" w:hAnsi="Segoe UI" w:cs="Segoe UI"/>
                <w:sz w:val="22"/>
                <w:szCs w:val="22"/>
              </w:rPr>
            </w:pPr>
            <w:r w:rsidRPr="001C5F87">
              <w:rPr>
                <w:rFonts w:ascii="Segoe UI" w:hAnsi="Segoe UI" w:cs="Segoe UI"/>
                <w:sz w:val="22"/>
                <w:szCs w:val="22"/>
              </w:rPr>
              <w:t>alle 8 Wochen</w:t>
            </w:r>
          </w:p>
        </w:tc>
        <w:tc>
          <w:tcPr>
            <w:tcW w:w="1268" w:type="dxa"/>
            <w:tcBorders>
              <w:bottom w:val="single" w:sz="4" w:space="0" w:color="auto"/>
            </w:tcBorders>
          </w:tcPr>
          <w:p w:rsidR="001C5F87" w:rsidRPr="001C5F87" w:rsidRDefault="0037735F" w:rsidP="002D38AB">
            <w:pPr>
              <w:spacing w:beforeLines="60" w:before="144" w:afterLines="60" w:after="144"/>
              <w:rPr>
                <w:rFonts w:ascii="Segoe UI" w:hAnsi="Segoe UI" w:cs="Segoe UI"/>
                <w:sz w:val="22"/>
                <w:szCs w:val="22"/>
              </w:rPr>
            </w:pPr>
            <w:r w:rsidRPr="001C5F87">
              <w:rPr>
                <w:rFonts w:ascii="Segoe UI" w:hAnsi="Segoe UI" w:cs="Segoe UI"/>
                <w:sz w:val="22"/>
                <w:szCs w:val="22"/>
              </w:rPr>
              <w:fldChar w:fldCharType="begin">
                <w:ffData>
                  <w:name w:val="Text2"/>
                  <w:enabled/>
                  <w:calcOnExit w:val="0"/>
                  <w:textInput/>
                </w:ffData>
              </w:fldChar>
            </w:r>
            <w:r w:rsidRPr="001C5F87">
              <w:rPr>
                <w:rFonts w:ascii="Segoe UI" w:hAnsi="Segoe UI" w:cs="Segoe UI"/>
                <w:sz w:val="22"/>
                <w:szCs w:val="22"/>
              </w:rPr>
              <w:instrText xml:space="preserve"> FORMTEXT </w:instrText>
            </w:r>
            <w:r w:rsidRPr="001C5F87">
              <w:rPr>
                <w:rFonts w:ascii="Segoe UI" w:hAnsi="Segoe UI" w:cs="Segoe UI"/>
                <w:sz w:val="22"/>
                <w:szCs w:val="22"/>
              </w:rPr>
            </w:r>
            <w:r w:rsidRPr="001C5F87">
              <w:rPr>
                <w:rFonts w:ascii="Segoe UI" w:hAnsi="Segoe UI" w:cs="Segoe UI"/>
                <w:sz w:val="22"/>
                <w:szCs w:val="22"/>
              </w:rPr>
              <w:fldChar w:fldCharType="separate"/>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sz w:val="22"/>
                <w:szCs w:val="22"/>
              </w:rPr>
              <w:fldChar w:fldCharType="end"/>
            </w:r>
          </w:p>
        </w:tc>
      </w:tr>
      <w:tr w:rsidR="001C5F87" w:rsidRPr="001C5F87" w:rsidTr="002D38AB">
        <w:trPr>
          <w:trHeight w:val="934"/>
        </w:trPr>
        <w:tc>
          <w:tcPr>
            <w:tcW w:w="5665" w:type="dxa"/>
            <w:vMerge w:val="restart"/>
          </w:tcPr>
          <w:p w:rsidR="001C5F87" w:rsidRPr="001C5F87" w:rsidRDefault="001C5F87" w:rsidP="002D38AB">
            <w:pPr>
              <w:rPr>
                <w:rFonts w:ascii="Segoe UI" w:hAnsi="Segoe UI" w:cs="Segoe UI"/>
                <w:b/>
                <w:sz w:val="22"/>
                <w:szCs w:val="22"/>
              </w:rPr>
            </w:pPr>
            <w:r w:rsidRPr="001C5F87">
              <w:rPr>
                <w:rFonts w:ascii="Segoe UI" w:hAnsi="Segoe UI" w:cs="Segoe UI"/>
                <w:b/>
                <w:sz w:val="22"/>
                <w:szCs w:val="22"/>
              </w:rPr>
              <w:lastRenderedPageBreak/>
              <w:t>Häufigkeit von Telefonkontakten</w:t>
            </w:r>
          </w:p>
        </w:tc>
        <w:tc>
          <w:tcPr>
            <w:tcW w:w="2127" w:type="dxa"/>
          </w:tcPr>
          <w:p w:rsidR="001C5F87" w:rsidRPr="001C5F87" w:rsidRDefault="001C5F87" w:rsidP="002D38AB">
            <w:pPr>
              <w:pStyle w:val="Listenabsatz"/>
              <w:spacing w:beforeLines="60" w:before="144" w:afterLines="60" w:after="144" w:line="276" w:lineRule="auto"/>
              <w:ind w:left="0"/>
              <w:rPr>
                <w:rFonts w:ascii="Segoe UI" w:hAnsi="Segoe UI" w:cs="Segoe UI"/>
                <w:sz w:val="22"/>
                <w:szCs w:val="22"/>
              </w:rPr>
            </w:pPr>
            <w:r w:rsidRPr="001C5F87">
              <w:rPr>
                <w:rFonts w:ascii="Segoe UI" w:hAnsi="Segoe UI" w:cs="Segoe UI"/>
                <w:sz w:val="22"/>
                <w:szCs w:val="22"/>
              </w:rPr>
              <w:t xml:space="preserve">häufiger als 1 x monatlich </w:t>
            </w:r>
          </w:p>
        </w:tc>
        <w:tc>
          <w:tcPr>
            <w:tcW w:w="1268" w:type="dxa"/>
          </w:tcPr>
          <w:p w:rsidR="001C5F87" w:rsidRPr="001C5F87" w:rsidRDefault="0037735F" w:rsidP="002D38AB">
            <w:pPr>
              <w:spacing w:beforeLines="60" w:before="144" w:afterLines="60" w:after="144"/>
              <w:rPr>
                <w:rFonts w:ascii="Segoe UI" w:hAnsi="Segoe UI" w:cs="Segoe UI"/>
                <w:sz w:val="22"/>
                <w:szCs w:val="22"/>
              </w:rPr>
            </w:pPr>
            <w:r w:rsidRPr="001C5F87">
              <w:rPr>
                <w:rFonts w:ascii="Segoe UI" w:hAnsi="Segoe UI" w:cs="Segoe UI"/>
                <w:sz w:val="22"/>
                <w:szCs w:val="22"/>
              </w:rPr>
              <w:fldChar w:fldCharType="begin">
                <w:ffData>
                  <w:name w:val="Text2"/>
                  <w:enabled/>
                  <w:calcOnExit w:val="0"/>
                  <w:textInput/>
                </w:ffData>
              </w:fldChar>
            </w:r>
            <w:r w:rsidRPr="001C5F87">
              <w:rPr>
                <w:rFonts w:ascii="Segoe UI" w:hAnsi="Segoe UI" w:cs="Segoe UI"/>
                <w:sz w:val="22"/>
                <w:szCs w:val="22"/>
              </w:rPr>
              <w:instrText xml:space="preserve"> FORMTEXT </w:instrText>
            </w:r>
            <w:r w:rsidRPr="001C5F87">
              <w:rPr>
                <w:rFonts w:ascii="Segoe UI" w:hAnsi="Segoe UI" w:cs="Segoe UI"/>
                <w:sz w:val="22"/>
                <w:szCs w:val="22"/>
              </w:rPr>
            </w:r>
            <w:r w:rsidRPr="001C5F87">
              <w:rPr>
                <w:rFonts w:ascii="Segoe UI" w:hAnsi="Segoe UI" w:cs="Segoe UI"/>
                <w:sz w:val="22"/>
                <w:szCs w:val="22"/>
              </w:rPr>
              <w:fldChar w:fldCharType="separate"/>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sz w:val="22"/>
                <w:szCs w:val="22"/>
              </w:rPr>
              <w:fldChar w:fldCharType="end"/>
            </w:r>
          </w:p>
        </w:tc>
      </w:tr>
      <w:tr w:rsidR="001C5F87" w:rsidRPr="001C5F87" w:rsidTr="002D38AB">
        <w:trPr>
          <w:trHeight w:val="693"/>
        </w:trPr>
        <w:tc>
          <w:tcPr>
            <w:tcW w:w="5665" w:type="dxa"/>
            <w:vMerge/>
          </w:tcPr>
          <w:p w:rsidR="001C5F87" w:rsidRPr="001C5F87" w:rsidRDefault="001C5F87" w:rsidP="002D38AB">
            <w:pPr>
              <w:rPr>
                <w:rFonts w:ascii="Segoe UI" w:hAnsi="Segoe UI" w:cs="Segoe UI"/>
                <w:b/>
                <w:sz w:val="22"/>
                <w:szCs w:val="22"/>
              </w:rPr>
            </w:pPr>
          </w:p>
        </w:tc>
        <w:tc>
          <w:tcPr>
            <w:tcW w:w="2127" w:type="dxa"/>
          </w:tcPr>
          <w:p w:rsidR="001C5F87" w:rsidRPr="001C5F87" w:rsidRDefault="001C5F87" w:rsidP="002D38AB">
            <w:pPr>
              <w:pStyle w:val="Listenabsatz"/>
              <w:spacing w:beforeLines="60" w:before="144" w:afterLines="60" w:after="144" w:line="360" w:lineRule="auto"/>
              <w:ind w:left="0"/>
              <w:rPr>
                <w:rFonts w:ascii="Segoe UI" w:hAnsi="Segoe UI" w:cs="Segoe UI"/>
                <w:sz w:val="22"/>
                <w:szCs w:val="22"/>
              </w:rPr>
            </w:pPr>
            <w:r w:rsidRPr="001C5F87">
              <w:rPr>
                <w:rFonts w:ascii="Segoe UI" w:hAnsi="Segoe UI" w:cs="Segoe UI"/>
                <w:sz w:val="22"/>
                <w:szCs w:val="22"/>
              </w:rPr>
              <w:t>1 x im Monat</w:t>
            </w:r>
          </w:p>
        </w:tc>
        <w:tc>
          <w:tcPr>
            <w:tcW w:w="1268" w:type="dxa"/>
          </w:tcPr>
          <w:p w:rsidR="001C5F87" w:rsidRPr="001C5F87" w:rsidRDefault="0037735F" w:rsidP="002D38AB">
            <w:pPr>
              <w:spacing w:beforeLines="60" w:before="144" w:afterLines="60" w:after="144"/>
              <w:rPr>
                <w:rFonts w:ascii="Segoe UI" w:hAnsi="Segoe UI" w:cs="Segoe UI"/>
                <w:sz w:val="22"/>
                <w:szCs w:val="22"/>
              </w:rPr>
            </w:pPr>
            <w:r w:rsidRPr="001C5F87">
              <w:rPr>
                <w:rFonts w:ascii="Segoe UI" w:hAnsi="Segoe UI" w:cs="Segoe UI"/>
                <w:sz w:val="22"/>
                <w:szCs w:val="22"/>
              </w:rPr>
              <w:fldChar w:fldCharType="begin">
                <w:ffData>
                  <w:name w:val="Text2"/>
                  <w:enabled/>
                  <w:calcOnExit w:val="0"/>
                  <w:textInput/>
                </w:ffData>
              </w:fldChar>
            </w:r>
            <w:r w:rsidRPr="001C5F87">
              <w:rPr>
                <w:rFonts w:ascii="Segoe UI" w:hAnsi="Segoe UI" w:cs="Segoe UI"/>
                <w:sz w:val="22"/>
                <w:szCs w:val="22"/>
              </w:rPr>
              <w:instrText xml:space="preserve"> FORMTEXT </w:instrText>
            </w:r>
            <w:r w:rsidRPr="001C5F87">
              <w:rPr>
                <w:rFonts w:ascii="Segoe UI" w:hAnsi="Segoe UI" w:cs="Segoe UI"/>
                <w:sz w:val="22"/>
                <w:szCs w:val="22"/>
              </w:rPr>
            </w:r>
            <w:r w:rsidRPr="001C5F87">
              <w:rPr>
                <w:rFonts w:ascii="Segoe UI" w:hAnsi="Segoe UI" w:cs="Segoe UI"/>
                <w:sz w:val="22"/>
                <w:szCs w:val="22"/>
              </w:rPr>
              <w:fldChar w:fldCharType="separate"/>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sz w:val="22"/>
                <w:szCs w:val="22"/>
              </w:rPr>
              <w:fldChar w:fldCharType="end"/>
            </w:r>
          </w:p>
        </w:tc>
      </w:tr>
      <w:tr w:rsidR="001C5F87" w:rsidRPr="001C5F87" w:rsidTr="002D38AB">
        <w:trPr>
          <w:trHeight w:val="360"/>
        </w:trPr>
        <w:tc>
          <w:tcPr>
            <w:tcW w:w="5665" w:type="dxa"/>
            <w:vMerge/>
          </w:tcPr>
          <w:p w:rsidR="001C5F87" w:rsidRPr="001C5F87" w:rsidRDefault="001C5F87" w:rsidP="002D38AB">
            <w:pPr>
              <w:rPr>
                <w:rFonts w:ascii="Segoe UI" w:hAnsi="Segoe UI" w:cs="Segoe UI"/>
                <w:b/>
                <w:sz w:val="22"/>
                <w:szCs w:val="22"/>
              </w:rPr>
            </w:pPr>
          </w:p>
        </w:tc>
        <w:tc>
          <w:tcPr>
            <w:tcW w:w="2127" w:type="dxa"/>
          </w:tcPr>
          <w:p w:rsidR="001C5F87" w:rsidRPr="001C5F87" w:rsidRDefault="001C5F87" w:rsidP="002D38AB">
            <w:pPr>
              <w:pStyle w:val="Listenabsatz"/>
              <w:spacing w:beforeLines="60" w:before="144" w:afterLines="60" w:after="144" w:line="360" w:lineRule="auto"/>
              <w:ind w:left="0"/>
              <w:contextualSpacing w:val="0"/>
              <w:rPr>
                <w:rFonts w:ascii="Segoe UI" w:hAnsi="Segoe UI" w:cs="Segoe UI"/>
                <w:sz w:val="22"/>
                <w:szCs w:val="22"/>
              </w:rPr>
            </w:pPr>
            <w:r w:rsidRPr="001C5F87">
              <w:rPr>
                <w:rFonts w:ascii="Segoe UI" w:hAnsi="Segoe UI" w:cs="Segoe UI"/>
                <w:sz w:val="22"/>
                <w:szCs w:val="22"/>
              </w:rPr>
              <w:t>alle 6 Wochen</w:t>
            </w:r>
          </w:p>
        </w:tc>
        <w:tc>
          <w:tcPr>
            <w:tcW w:w="1268" w:type="dxa"/>
          </w:tcPr>
          <w:p w:rsidR="001C5F87" w:rsidRPr="001C5F87" w:rsidRDefault="0037735F" w:rsidP="002D38AB">
            <w:pPr>
              <w:spacing w:beforeLines="60" w:before="144" w:afterLines="60" w:after="144"/>
              <w:rPr>
                <w:rFonts w:ascii="Segoe UI" w:hAnsi="Segoe UI" w:cs="Segoe UI"/>
                <w:sz w:val="22"/>
                <w:szCs w:val="22"/>
              </w:rPr>
            </w:pPr>
            <w:r w:rsidRPr="001C5F87">
              <w:rPr>
                <w:rFonts w:ascii="Segoe UI" w:hAnsi="Segoe UI" w:cs="Segoe UI"/>
                <w:sz w:val="22"/>
                <w:szCs w:val="22"/>
              </w:rPr>
              <w:fldChar w:fldCharType="begin">
                <w:ffData>
                  <w:name w:val="Text2"/>
                  <w:enabled/>
                  <w:calcOnExit w:val="0"/>
                  <w:textInput/>
                </w:ffData>
              </w:fldChar>
            </w:r>
            <w:r w:rsidRPr="001C5F87">
              <w:rPr>
                <w:rFonts w:ascii="Segoe UI" w:hAnsi="Segoe UI" w:cs="Segoe UI"/>
                <w:sz w:val="22"/>
                <w:szCs w:val="22"/>
              </w:rPr>
              <w:instrText xml:space="preserve"> FORMTEXT </w:instrText>
            </w:r>
            <w:r w:rsidRPr="001C5F87">
              <w:rPr>
                <w:rFonts w:ascii="Segoe UI" w:hAnsi="Segoe UI" w:cs="Segoe UI"/>
                <w:sz w:val="22"/>
                <w:szCs w:val="22"/>
              </w:rPr>
            </w:r>
            <w:r w:rsidRPr="001C5F87">
              <w:rPr>
                <w:rFonts w:ascii="Segoe UI" w:hAnsi="Segoe UI" w:cs="Segoe UI"/>
                <w:sz w:val="22"/>
                <w:szCs w:val="22"/>
              </w:rPr>
              <w:fldChar w:fldCharType="separate"/>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sz w:val="22"/>
                <w:szCs w:val="22"/>
              </w:rPr>
              <w:fldChar w:fldCharType="end"/>
            </w:r>
          </w:p>
        </w:tc>
      </w:tr>
      <w:tr w:rsidR="001C5F87" w:rsidRPr="001C5F87" w:rsidTr="002D38AB">
        <w:trPr>
          <w:trHeight w:val="375"/>
        </w:trPr>
        <w:tc>
          <w:tcPr>
            <w:tcW w:w="5665" w:type="dxa"/>
            <w:vMerge/>
          </w:tcPr>
          <w:p w:rsidR="001C5F87" w:rsidRPr="001C5F87" w:rsidRDefault="001C5F87" w:rsidP="002D38AB">
            <w:pPr>
              <w:rPr>
                <w:rFonts w:ascii="Segoe UI" w:hAnsi="Segoe UI" w:cs="Segoe UI"/>
                <w:b/>
                <w:sz w:val="22"/>
                <w:szCs w:val="22"/>
              </w:rPr>
            </w:pPr>
          </w:p>
        </w:tc>
        <w:tc>
          <w:tcPr>
            <w:tcW w:w="2127" w:type="dxa"/>
          </w:tcPr>
          <w:p w:rsidR="001C5F87" w:rsidRPr="001C5F87" w:rsidRDefault="001C5F87" w:rsidP="002D38AB">
            <w:pPr>
              <w:pStyle w:val="Listenabsatz"/>
              <w:spacing w:beforeLines="60" w:before="144" w:afterLines="60" w:after="144" w:line="360" w:lineRule="auto"/>
              <w:ind w:left="0"/>
              <w:contextualSpacing w:val="0"/>
              <w:rPr>
                <w:rFonts w:ascii="Segoe UI" w:hAnsi="Segoe UI" w:cs="Segoe UI"/>
                <w:sz w:val="22"/>
                <w:szCs w:val="22"/>
              </w:rPr>
            </w:pPr>
            <w:r w:rsidRPr="001C5F87">
              <w:rPr>
                <w:rFonts w:ascii="Segoe UI" w:hAnsi="Segoe UI" w:cs="Segoe UI"/>
                <w:sz w:val="22"/>
                <w:szCs w:val="22"/>
              </w:rPr>
              <w:t>alle 8 Wochen</w:t>
            </w:r>
          </w:p>
        </w:tc>
        <w:tc>
          <w:tcPr>
            <w:tcW w:w="1268" w:type="dxa"/>
          </w:tcPr>
          <w:p w:rsidR="001C5F87" w:rsidRPr="001C5F87" w:rsidRDefault="0037735F" w:rsidP="002D38AB">
            <w:pPr>
              <w:spacing w:beforeLines="60" w:before="144" w:afterLines="60" w:after="144"/>
              <w:rPr>
                <w:rFonts w:ascii="Segoe UI" w:hAnsi="Segoe UI" w:cs="Segoe UI"/>
                <w:sz w:val="22"/>
                <w:szCs w:val="22"/>
              </w:rPr>
            </w:pPr>
            <w:r w:rsidRPr="001C5F87">
              <w:rPr>
                <w:rFonts w:ascii="Segoe UI" w:hAnsi="Segoe UI" w:cs="Segoe UI"/>
                <w:sz w:val="22"/>
                <w:szCs w:val="22"/>
              </w:rPr>
              <w:fldChar w:fldCharType="begin">
                <w:ffData>
                  <w:name w:val="Text2"/>
                  <w:enabled/>
                  <w:calcOnExit w:val="0"/>
                  <w:textInput/>
                </w:ffData>
              </w:fldChar>
            </w:r>
            <w:r w:rsidRPr="001C5F87">
              <w:rPr>
                <w:rFonts w:ascii="Segoe UI" w:hAnsi="Segoe UI" w:cs="Segoe UI"/>
                <w:sz w:val="22"/>
                <w:szCs w:val="22"/>
              </w:rPr>
              <w:instrText xml:space="preserve"> FORMTEXT </w:instrText>
            </w:r>
            <w:r w:rsidRPr="001C5F87">
              <w:rPr>
                <w:rFonts w:ascii="Segoe UI" w:hAnsi="Segoe UI" w:cs="Segoe UI"/>
                <w:sz w:val="22"/>
                <w:szCs w:val="22"/>
              </w:rPr>
            </w:r>
            <w:r w:rsidRPr="001C5F87">
              <w:rPr>
                <w:rFonts w:ascii="Segoe UI" w:hAnsi="Segoe UI" w:cs="Segoe UI"/>
                <w:sz w:val="22"/>
                <w:szCs w:val="22"/>
              </w:rPr>
              <w:fldChar w:fldCharType="separate"/>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sz w:val="22"/>
                <w:szCs w:val="22"/>
              </w:rPr>
              <w:fldChar w:fldCharType="end"/>
            </w:r>
          </w:p>
        </w:tc>
      </w:tr>
    </w:tbl>
    <w:p w:rsidR="001C5F87" w:rsidRDefault="001C5F87" w:rsidP="001C5F87">
      <w:pPr>
        <w:rPr>
          <w:rFonts w:ascii="Segoe UI" w:hAnsi="Segoe UI" w:cs="Segoe UI"/>
          <w:sz w:val="22"/>
          <w:szCs w:val="22"/>
        </w:rPr>
      </w:pPr>
    </w:p>
    <w:p w:rsidR="00821764" w:rsidRPr="001C5F87" w:rsidRDefault="00821764" w:rsidP="001C5F87">
      <w:pPr>
        <w:rPr>
          <w:rFonts w:ascii="Segoe UI" w:hAnsi="Segoe UI" w:cs="Segoe UI"/>
          <w:sz w:val="22"/>
          <w:szCs w:val="22"/>
        </w:rPr>
      </w:pPr>
    </w:p>
    <w:p w:rsidR="001C5F87" w:rsidRPr="001C5F87" w:rsidRDefault="001C5F87" w:rsidP="001C5F87">
      <w:pPr>
        <w:rPr>
          <w:rFonts w:ascii="Segoe UI" w:hAnsi="Segoe UI" w:cs="Segoe UI"/>
          <w:sz w:val="22"/>
          <w:szCs w:val="22"/>
        </w:rPr>
      </w:pPr>
    </w:p>
    <w:tbl>
      <w:tblPr>
        <w:tblStyle w:val="Tabellenraster"/>
        <w:tblW w:w="0" w:type="auto"/>
        <w:tblLook w:val="04A0" w:firstRow="1" w:lastRow="0" w:firstColumn="1" w:lastColumn="0" w:noHBand="0" w:noVBand="1"/>
      </w:tblPr>
      <w:tblGrid>
        <w:gridCol w:w="5665"/>
        <w:gridCol w:w="2127"/>
        <w:gridCol w:w="1268"/>
      </w:tblGrid>
      <w:tr w:rsidR="001C5F87" w:rsidRPr="001C5F87" w:rsidTr="002D38AB">
        <w:tc>
          <w:tcPr>
            <w:tcW w:w="9060" w:type="dxa"/>
            <w:gridSpan w:val="3"/>
          </w:tcPr>
          <w:p w:rsidR="001C5F87" w:rsidRPr="001C5F87" w:rsidRDefault="001C5F87" w:rsidP="002D38AB">
            <w:pPr>
              <w:rPr>
                <w:rFonts w:ascii="Segoe UI" w:hAnsi="Segoe UI" w:cs="Segoe UI"/>
                <w:b/>
                <w:sz w:val="22"/>
                <w:szCs w:val="22"/>
              </w:rPr>
            </w:pPr>
            <w:r w:rsidRPr="001C5F87">
              <w:rPr>
                <w:rFonts w:ascii="Segoe UI" w:hAnsi="Segoe UI" w:cs="Segoe UI"/>
                <w:b/>
                <w:sz w:val="22"/>
                <w:szCs w:val="22"/>
              </w:rPr>
              <w:t>A 06 Einzelkontakt zum Kind/Jugendlichen</w:t>
            </w:r>
          </w:p>
          <w:p w:rsidR="001C5F87" w:rsidRPr="001C5F87" w:rsidRDefault="001C5F87" w:rsidP="002D38AB">
            <w:pPr>
              <w:rPr>
                <w:rFonts w:ascii="Segoe UI" w:hAnsi="Segoe UI" w:cs="Segoe UI"/>
                <w:sz w:val="22"/>
                <w:szCs w:val="22"/>
              </w:rPr>
            </w:pPr>
            <w:r w:rsidRPr="001C5F87">
              <w:rPr>
                <w:rFonts w:ascii="Segoe UI" w:hAnsi="Segoe UI" w:cs="Segoe UI"/>
                <w:sz w:val="22"/>
                <w:szCs w:val="22"/>
              </w:rPr>
              <w:t>In den Einzelkontakten zwischen dem PK und dem/der WPF-Berater:in wird der Beziehungsaufbau gefördert, um so Teilhabe und Partizipation zu gewährleisten. Neben der Aufarbeitung der eigenen Sozialisation, dienen diese Kontakte im Besonderen dem Kinderschutz. Die Kontakte werden dem Entwicklungsstand und dem Alter des Kindes angepasst.</w:t>
            </w:r>
          </w:p>
          <w:p w:rsidR="001C5F87" w:rsidRPr="001C5F87" w:rsidRDefault="001C5F87" w:rsidP="002D38AB">
            <w:pPr>
              <w:rPr>
                <w:rFonts w:ascii="Segoe UI" w:hAnsi="Segoe UI" w:cs="Segoe UI"/>
                <w:sz w:val="22"/>
                <w:szCs w:val="22"/>
              </w:rPr>
            </w:pPr>
          </w:p>
        </w:tc>
      </w:tr>
      <w:tr w:rsidR="001C5F87" w:rsidRPr="001C5F87" w:rsidTr="002D38AB">
        <w:trPr>
          <w:trHeight w:val="57"/>
        </w:trPr>
        <w:tc>
          <w:tcPr>
            <w:tcW w:w="5665" w:type="dxa"/>
            <w:vMerge w:val="restart"/>
          </w:tcPr>
          <w:p w:rsidR="001C5F87" w:rsidRPr="001C5F87" w:rsidRDefault="001C5F87" w:rsidP="002D38AB">
            <w:pPr>
              <w:rPr>
                <w:rFonts w:ascii="Segoe UI" w:hAnsi="Segoe UI" w:cs="Segoe UI"/>
                <w:sz w:val="22"/>
                <w:szCs w:val="22"/>
              </w:rPr>
            </w:pPr>
            <w:r w:rsidRPr="001C5F87">
              <w:rPr>
                <w:rFonts w:ascii="Segoe UI" w:hAnsi="Segoe UI" w:cs="Segoe UI"/>
                <w:b/>
                <w:sz w:val="22"/>
                <w:szCs w:val="22"/>
              </w:rPr>
              <w:t>Einzelkontakt zum Kind/Jugendlichen</w:t>
            </w:r>
          </w:p>
        </w:tc>
        <w:tc>
          <w:tcPr>
            <w:tcW w:w="2127" w:type="dxa"/>
          </w:tcPr>
          <w:p w:rsidR="001C5F87" w:rsidRPr="001C5F87" w:rsidRDefault="001C5F87" w:rsidP="002D38AB">
            <w:pPr>
              <w:pStyle w:val="Listenabsatz"/>
              <w:spacing w:before="60" w:afterLines="60" w:after="144" w:line="360" w:lineRule="auto"/>
              <w:ind w:left="0"/>
              <w:contextualSpacing w:val="0"/>
              <w:rPr>
                <w:rFonts w:ascii="Segoe UI" w:hAnsi="Segoe UI" w:cs="Segoe UI"/>
                <w:sz w:val="22"/>
                <w:szCs w:val="22"/>
              </w:rPr>
            </w:pPr>
            <w:r w:rsidRPr="001C5F87">
              <w:rPr>
                <w:rFonts w:ascii="Segoe UI" w:hAnsi="Segoe UI" w:cs="Segoe UI"/>
                <w:sz w:val="22"/>
                <w:szCs w:val="22"/>
              </w:rPr>
              <w:t>alle 6 Wochen</w:t>
            </w:r>
          </w:p>
        </w:tc>
        <w:tc>
          <w:tcPr>
            <w:tcW w:w="1268" w:type="dxa"/>
          </w:tcPr>
          <w:p w:rsidR="001C5F87" w:rsidRPr="001C5F87" w:rsidRDefault="0037735F" w:rsidP="002D38AB">
            <w:pPr>
              <w:spacing w:before="60" w:afterLines="60" w:after="144"/>
              <w:rPr>
                <w:rFonts w:ascii="Segoe UI" w:hAnsi="Segoe UI" w:cs="Segoe UI"/>
                <w:sz w:val="22"/>
                <w:szCs w:val="22"/>
              </w:rPr>
            </w:pPr>
            <w:r w:rsidRPr="001C5F87">
              <w:rPr>
                <w:rFonts w:ascii="Segoe UI" w:hAnsi="Segoe UI" w:cs="Segoe UI"/>
                <w:sz w:val="22"/>
                <w:szCs w:val="22"/>
              </w:rPr>
              <w:fldChar w:fldCharType="begin">
                <w:ffData>
                  <w:name w:val="Text2"/>
                  <w:enabled/>
                  <w:calcOnExit w:val="0"/>
                  <w:textInput/>
                </w:ffData>
              </w:fldChar>
            </w:r>
            <w:r w:rsidRPr="001C5F87">
              <w:rPr>
                <w:rFonts w:ascii="Segoe UI" w:hAnsi="Segoe UI" w:cs="Segoe UI"/>
                <w:sz w:val="22"/>
                <w:szCs w:val="22"/>
              </w:rPr>
              <w:instrText xml:space="preserve"> FORMTEXT </w:instrText>
            </w:r>
            <w:r w:rsidRPr="001C5F87">
              <w:rPr>
                <w:rFonts w:ascii="Segoe UI" w:hAnsi="Segoe UI" w:cs="Segoe UI"/>
                <w:sz w:val="22"/>
                <w:szCs w:val="22"/>
              </w:rPr>
            </w:r>
            <w:r w:rsidRPr="001C5F87">
              <w:rPr>
                <w:rFonts w:ascii="Segoe UI" w:hAnsi="Segoe UI" w:cs="Segoe UI"/>
                <w:sz w:val="22"/>
                <w:szCs w:val="22"/>
              </w:rPr>
              <w:fldChar w:fldCharType="separate"/>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sz w:val="22"/>
                <w:szCs w:val="22"/>
              </w:rPr>
              <w:fldChar w:fldCharType="end"/>
            </w:r>
          </w:p>
        </w:tc>
      </w:tr>
      <w:tr w:rsidR="001C5F87" w:rsidRPr="001C5F87" w:rsidTr="002D38AB">
        <w:trPr>
          <w:trHeight w:val="57"/>
        </w:trPr>
        <w:tc>
          <w:tcPr>
            <w:tcW w:w="5665" w:type="dxa"/>
            <w:vMerge/>
          </w:tcPr>
          <w:p w:rsidR="001C5F87" w:rsidRPr="001C5F87" w:rsidRDefault="001C5F87" w:rsidP="002D38AB">
            <w:pPr>
              <w:spacing w:before="60" w:after="60"/>
              <w:rPr>
                <w:rFonts w:ascii="Segoe UI" w:hAnsi="Segoe UI" w:cs="Segoe UI"/>
                <w:b/>
                <w:sz w:val="22"/>
                <w:szCs w:val="22"/>
              </w:rPr>
            </w:pPr>
          </w:p>
        </w:tc>
        <w:tc>
          <w:tcPr>
            <w:tcW w:w="2127" w:type="dxa"/>
          </w:tcPr>
          <w:p w:rsidR="001C5F87" w:rsidRPr="001C5F87" w:rsidRDefault="001C5F87" w:rsidP="002D38AB">
            <w:pPr>
              <w:pStyle w:val="Listenabsatz"/>
              <w:spacing w:before="60" w:afterLines="60" w:after="144" w:line="360" w:lineRule="auto"/>
              <w:ind w:left="0"/>
              <w:contextualSpacing w:val="0"/>
              <w:rPr>
                <w:rFonts w:ascii="Segoe UI" w:hAnsi="Segoe UI" w:cs="Segoe UI"/>
                <w:sz w:val="22"/>
                <w:szCs w:val="22"/>
              </w:rPr>
            </w:pPr>
            <w:r w:rsidRPr="001C5F87">
              <w:rPr>
                <w:rFonts w:ascii="Segoe UI" w:hAnsi="Segoe UI" w:cs="Segoe UI"/>
                <w:sz w:val="22"/>
                <w:szCs w:val="22"/>
              </w:rPr>
              <w:t>alle 8 Wochen</w:t>
            </w:r>
          </w:p>
        </w:tc>
        <w:tc>
          <w:tcPr>
            <w:tcW w:w="1268" w:type="dxa"/>
          </w:tcPr>
          <w:p w:rsidR="001C5F87" w:rsidRPr="001C5F87" w:rsidRDefault="0037735F" w:rsidP="002D38AB">
            <w:pPr>
              <w:spacing w:before="60" w:afterLines="60" w:after="144"/>
              <w:rPr>
                <w:rFonts w:ascii="Segoe UI" w:hAnsi="Segoe UI" w:cs="Segoe UI"/>
                <w:sz w:val="22"/>
                <w:szCs w:val="22"/>
              </w:rPr>
            </w:pPr>
            <w:r w:rsidRPr="001C5F87">
              <w:rPr>
                <w:rFonts w:ascii="Segoe UI" w:hAnsi="Segoe UI" w:cs="Segoe UI"/>
                <w:sz w:val="22"/>
                <w:szCs w:val="22"/>
              </w:rPr>
              <w:fldChar w:fldCharType="begin">
                <w:ffData>
                  <w:name w:val="Text2"/>
                  <w:enabled/>
                  <w:calcOnExit w:val="0"/>
                  <w:textInput/>
                </w:ffData>
              </w:fldChar>
            </w:r>
            <w:r w:rsidRPr="001C5F87">
              <w:rPr>
                <w:rFonts w:ascii="Segoe UI" w:hAnsi="Segoe UI" w:cs="Segoe UI"/>
                <w:sz w:val="22"/>
                <w:szCs w:val="22"/>
              </w:rPr>
              <w:instrText xml:space="preserve"> FORMTEXT </w:instrText>
            </w:r>
            <w:r w:rsidRPr="001C5F87">
              <w:rPr>
                <w:rFonts w:ascii="Segoe UI" w:hAnsi="Segoe UI" w:cs="Segoe UI"/>
                <w:sz w:val="22"/>
                <w:szCs w:val="22"/>
              </w:rPr>
            </w:r>
            <w:r w:rsidRPr="001C5F87">
              <w:rPr>
                <w:rFonts w:ascii="Segoe UI" w:hAnsi="Segoe UI" w:cs="Segoe UI"/>
                <w:sz w:val="22"/>
                <w:szCs w:val="22"/>
              </w:rPr>
              <w:fldChar w:fldCharType="separate"/>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sz w:val="22"/>
                <w:szCs w:val="22"/>
              </w:rPr>
              <w:fldChar w:fldCharType="end"/>
            </w:r>
          </w:p>
        </w:tc>
      </w:tr>
      <w:tr w:rsidR="001C5F87" w:rsidRPr="001C5F87" w:rsidTr="002D38AB">
        <w:trPr>
          <w:trHeight w:val="57"/>
        </w:trPr>
        <w:tc>
          <w:tcPr>
            <w:tcW w:w="5665" w:type="dxa"/>
            <w:vMerge/>
          </w:tcPr>
          <w:p w:rsidR="001C5F87" w:rsidRPr="001C5F87" w:rsidRDefault="001C5F87" w:rsidP="002D38AB">
            <w:pPr>
              <w:spacing w:before="60" w:after="60"/>
              <w:rPr>
                <w:rFonts w:ascii="Segoe UI" w:hAnsi="Segoe UI" w:cs="Segoe UI"/>
                <w:b/>
                <w:sz w:val="22"/>
                <w:szCs w:val="22"/>
              </w:rPr>
            </w:pPr>
          </w:p>
        </w:tc>
        <w:tc>
          <w:tcPr>
            <w:tcW w:w="2127" w:type="dxa"/>
          </w:tcPr>
          <w:p w:rsidR="001C5F87" w:rsidRPr="001C5F87" w:rsidRDefault="001C5F87" w:rsidP="002D38AB">
            <w:pPr>
              <w:pStyle w:val="Listenabsatz"/>
              <w:spacing w:before="60" w:afterLines="60" w:after="144" w:line="360" w:lineRule="auto"/>
              <w:ind w:left="0"/>
              <w:contextualSpacing w:val="0"/>
              <w:rPr>
                <w:rFonts w:ascii="Segoe UI" w:hAnsi="Segoe UI" w:cs="Segoe UI"/>
                <w:sz w:val="22"/>
                <w:szCs w:val="22"/>
              </w:rPr>
            </w:pPr>
            <w:r w:rsidRPr="001C5F87">
              <w:rPr>
                <w:rFonts w:ascii="Segoe UI" w:hAnsi="Segoe UI" w:cs="Segoe UI"/>
                <w:sz w:val="22"/>
                <w:szCs w:val="22"/>
              </w:rPr>
              <w:t>4 x jährlich</w:t>
            </w:r>
          </w:p>
        </w:tc>
        <w:tc>
          <w:tcPr>
            <w:tcW w:w="1268" w:type="dxa"/>
          </w:tcPr>
          <w:p w:rsidR="001C5F87" w:rsidRPr="001C5F87" w:rsidRDefault="0037735F" w:rsidP="002D38AB">
            <w:pPr>
              <w:spacing w:before="60" w:afterLines="60" w:after="144"/>
              <w:rPr>
                <w:rFonts w:ascii="Segoe UI" w:hAnsi="Segoe UI" w:cs="Segoe UI"/>
                <w:sz w:val="22"/>
                <w:szCs w:val="22"/>
              </w:rPr>
            </w:pPr>
            <w:r w:rsidRPr="001C5F87">
              <w:rPr>
                <w:rFonts w:ascii="Segoe UI" w:hAnsi="Segoe UI" w:cs="Segoe UI"/>
                <w:sz w:val="22"/>
                <w:szCs w:val="22"/>
              </w:rPr>
              <w:fldChar w:fldCharType="begin">
                <w:ffData>
                  <w:name w:val="Text2"/>
                  <w:enabled/>
                  <w:calcOnExit w:val="0"/>
                  <w:textInput/>
                </w:ffData>
              </w:fldChar>
            </w:r>
            <w:r w:rsidRPr="001C5F87">
              <w:rPr>
                <w:rFonts w:ascii="Segoe UI" w:hAnsi="Segoe UI" w:cs="Segoe UI"/>
                <w:sz w:val="22"/>
                <w:szCs w:val="22"/>
              </w:rPr>
              <w:instrText xml:space="preserve"> FORMTEXT </w:instrText>
            </w:r>
            <w:r w:rsidRPr="001C5F87">
              <w:rPr>
                <w:rFonts w:ascii="Segoe UI" w:hAnsi="Segoe UI" w:cs="Segoe UI"/>
                <w:sz w:val="22"/>
                <w:szCs w:val="22"/>
              </w:rPr>
            </w:r>
            <w:r w:rsidRPr="001C5F87">
              <w:rPr>
                <w:rFonts w:ascii="Segoe UI" w:hAnsi="Segoe UI" w:cs="Segoe UI"/>
                <w:sz w:val="22"/>
                <w:szCs w:val="22"/>
              </w:rPr>
              <w:fldChar w:fldCharType="separate"/>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sz w:val="22"/>
                <w:szCs w:val="22"/>
              </w:rPr>
              <w:fldChar w:fldCharType="end"/>
            </w:r>
          </w:p>
        </w:tc>
      </w:tr>
      <w:tr w:rsidR="001C5F87" w:rsidRPr="001C5F87" w:rsidTr="002D38AB">
        <w:trPr>
          <w:trHeight w:val="57"/>
        </w:trPr>
        <w:tc>
          <w:tcPr>
            <w:tcW w:w="5665" w:type="dxa"/>
            <w:vMerge/>
          </w:tcPr>
          <w:p w:rsidR="001C5F87" w:rsidRPr="001C5F87" w:rsidRDefault="001C5F87" w:rsidP="002D38AB">
            <w:pPr>
              <w:spacing w:before="60" w:after="60"/>
              <w:rPr>
                <w:rFonts w:ascii="Segoe UI" w:hAnsi="Segoe UI" w:cs="Segoe UI"/>
                <w:b/>
                <w:sz w:val="22"/>
                <w:szCs w:val="22"/>
              </w:rPr>
            </w:pPr>
          </w:p>
        </w:tc>
        <w:tc>
          <w:tcPr>
            <w:tcW w:w="2127" w:type="dxa"/>
          </w:tcPr>
          <w:p w:rsidR="001C5F87" w:rsidRPr="001C5F87" w:rsidRDefault="001C5F87" w:rsidP="002D38AB">
            <w:pPr>
              <w:pStyle w:val="Listenabsatz"/>
              <w:spacing w:before="60" w:afterLines="60" w:after="144" w:line="360" w:lineRule="auto"/>
              <w:ind w:left="0"/>
              <w:contextualSpacing w:val="0"/>
              <w:rPr>
                <w:rFonts w:ascii="Segoe UI" w:hAnsi="Segoe UI" w:cs="Segoe UI"/>
                <w:sz w:val="22"/>
                <w:szCs w:val="22"/>
              </w:rPr>
            </w:pPr>
            <w:r w:rsidRPr="001C5F87">
              <w:rPr>
                <w:rFonts w:ascii="Segoe UI" w:hAnsi="Segoe UI" w:cs="Segoe UI"/>
                <w:sz w:val="22"/>
                <w:szCs w:val="22"/>
              </w:rPr>
              <w:t>2 x jährlich</w:t>
            </w:r>
          </w:p>
        </w:tc>
        <w:tc>
          <w:tcPr>
            <w:tcW w:w="1268" w:type="dxa"/>
          </w:tcPr>
          <w:p w:rsidR="001C5F87" w:rsidRPr="001C5F87" w:rsidRDefault="0037735F" w:rsidP="002D38AB">
            <w:pPr>
              <w:spacing w:before="60" w:afterLines="60" w:after="144"/>
              <w:rPr>
                <w:rFonts w:ascii="Segoe UI" w:hAnsi="Segoe UI" w:cs="Segoe UI"/>
                <w:sz w:val="22"/>
                <w:szCs w:val="22"/>
              </w:rPr>
            </w:pPr>
            <w:r w:rsidRPr="001C5F87">
              <w:rPr>
                <w:rFonts w:ascii="Segoe UI" w:hAnsi="Segoe UI" w:cs="Segoe UI"/>
                <w:sz w:val="22"/>
                <w:szCs w:val="22"/>
              </w:rPr>
              <w:fldChar w:fldCharType="begin">
                <w:ffData>
                  <w:name w:val="Text2"/>
                  <w:enabled/>
                  <w:calcOnExit w:val="0"/>
                  <w:textInput/>
                </w:ffData>
              </w:fldChar>
            </w:r>
            <w:r w:rsidRPr="001C5F87">
              <w:rPr>
                <w:rFonts w:ascii="Segoe UI" w:hAnsi="Segoe UI" w:cs="Segoe UI"/>
                <w:sz w:val="22"/>
                <w:szCs w:val="22"/>
              </w:rPr>
              <w:instrText xml:space="preserve"> FORMTEXT </w:instrText>
            </w:r>
            <w:r w:rsidRPr="001C5F87">
              <w:rPr>
                <w:rFonts w:ascii="Segoe UI" w:hAnsi="Segoe UI" w:cs="Segoe UI"/>
                <w:sz w:val="22"/>
                <w:szCs w:val="22"/>
              </w:rPr>
            </w:r>
            <w:r w:rsidRPr="001C5F87">
              <w:rPr>
                <w:rFonts w:ascii="Segoe UI" w:hAnsi="Segoe UI" w:cs="Segoe UI"/>
                <w:sz w:val="22"/>
                <w:szCs w:val="22"/>
              </w:rPr>
              <w:fldChar w:fldCharType="separate"/>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sz w:val="22"/>
                <w:szCs w:val="22"/>
              </w:rPr>
              <w:fldChar w:fldCharType="end"/>
            </w:r>
          </w:p>
        </w:tc>
      </w:tr>
    </w:tbl>
    <w:p w:rsidR="001C5F87" w:rsidRPr="001C5F87" w:rsidRDefault="001C5F87" w:rsidP="001C5F87">
      <w:pPr>
        <w:rPr>
          <w:rFonts w:ascii="Segoe UI" w:hAnsi="Segoe UI" w:cs="Segoe UI"/>
          <w:sz w:val="22"/>
          <w:szCs w:val="22"/>
        </w:rPr>
      </w:pPr>
    </w:p>
    <w:p w:rsidR="001C5F87" w:rsidRPr="001C5F87" w:rsidRDefault="001C5F87" w:rsidP="001C5F87">
      <w:pPr>
        <w:rPr>
          <w:rFonts w:ascii="Segoe UI" w:hAnsi="Segoe UI" w:cs="Segoe UI"/>
          <w:sz w:val="22"/>
          <w:szCs w:val="22"/>
        </w:rPr>
      </w:pPr>
    </w:p>
    <w:p w:rsidR="001C5F87" w:rsidRPr="001C5F87" w:rsidRDefault="001C5F87" w:rsidP="001C5F87">
      <w:pPr>
        <w:rPr>
          <w:rFonts w:ascii="Segoe UI" w:hAnsi="Segoe UI" w:cs="Segoe UI"/>
          <w:sz w:val="22"/>
          <w:szCs w:val="22"/>
        </w:rPr>
      </w:pPr>
    </w:p>
    <w:tbl>
      <w:tblPr>
        <w:tblStyle w:val="Tabellenraster"/>
        <w:tblW w:w="0" w:type="auto"/>
        <w:tblLook w:val="04A0" w:firstRow="1" w:lastRow="0" w:firstColumn="1" w:lastColumn="0" w:noHBand="0" w:noVBand="1"/>
      </w:tblPr>
      <w:tblGrid>
        <w:gridCol w:w="5665"/>
        <w:gridCol w:w="2127"/>
        <w:gridCol w:w="1268"/>
      </w:tblGrid>
      <w:tr w:rsidR="001C5F87" w:rsidRPr="001C5F87" w:rsidTr="002D38AB">
        <w:tc>
          <w:tcPr>
            <w:tcW w:w="9060" w:type="dxa"/>
            <w:gridSpan w:val="3"/>
          </w:tcPr>
          <w:p w:rsidR="001C5F87" w:rsidRPr="001C5F87" w:rsidRDefault="001C5F87" w:rsidP="002D38AB">
            <w:pPr>
              <w:rPr>
                <w:rFonts w:ascii="Segoe UI" w:hAnsi="Segoe UI" w:cs="Segoe UI"/>
                <w:b/>
                <w:sz w:val="22"/>
                <w:szCs w:val="22"/>
              </w:rPr>
            </w:pPr>
            <w:r w:rsidRPr="001C5F87">
              <w:rPr>
                <w:rFonts w:ascii="Segoe UI" w:hAnsi="Segoe UI" w:cs="Segoe UI"/>
                <w:b/>
                <w:sz w:val="22"/>
                <w:szCs w:val="22"/>
              </w:rPr>
              <w:t xml:space="preserve">A 10 </w:t>
            </w:r>
            <w:proofErr w:type="spellStart"/>
            <w:r w:rsidRPr="001C5F87">
              <w:rPr>
                <w:rFonts w:ascii="Segoe UI" w:hAnsi="Segoe UI" w:cs="Segoe UI"/>
                <w:b/>
                <w:sz w:val="22"/>
                <w:szCs w:val="22"/>
              </w:rPr>
              <w:t>Biografiearbeit</w:t>
            </w:r>
            <w:proofErr w:type="spellEnd"/>
          </w:p>
          <w:p w:rsidR="001C5F87" w:rsidRPr="001C5F87" w:rsidRDefault="001C5F87" w:rsidP="002D38AB">
            <w:pPr>
              <w:rPr>
                <w:rFonts w:ascii="Segoe UI" w:hAnsi="Segoe UI" w:cs="Segoe UI"/>
                <w:sz w:val="22"/>
                <w:szCs w:val="22"/>
              </w:rPr>
            </w:pPr>
            <w:r w:rsidRPr="001C5F87">
              <w:rPr>
                <w:rFonts w:ascii="Segoe UI" w:hAnsi="Segoe UI" w:cs="Segoe UI"/>
                <w:sz w:val="22"/>
                <w:szCs w:val="22"/>
              </w:rPr>
              <w:t xml:space="preserve">Die Biografiearbeit dient zur Förderung des Selbstbildes und zur Festigung der Identität. Die Arbeit beinhaltet die Sammlung biografischer Daten und das methodische Arbeiten mit diesen Informationen. Es folgt eine Entwicklung von Handlungsstrategien gemeinsam mit dem/der WPF-Berater:in und dem Kind/Jugendlichen. </w:t>
            </w:r>
          </w:p>
          <w:p w:rsidR="001C5F87" w:rsidRPr="001C5F87" w:rsidRDefault="001C5F87" w:rsidP="002D38AB">
            <w:pPr>
              <w:rPr>
                <w:rFonts w:ascii="Segoe UI" w:hAnsi="Segoe UI" w:cs="Segoe UI"/>
                <w:sz w:val="22"/>
                <w:szCs w:val="22"/>
              </w:rPr>
            </w:pPr>
          </w:p>
        </w:tc>
      </w:tr>
      <w:tr w:rsidR="001C5F87" w:rsidRPr="001C5F87" w:rsidTr="002D38AB">
        <w:trPr>
          <w:trHeight w:val="57"/>
        </w:trPr>
        <w:tc>
          <w:tcPr>
            <w:tcW w:w="5665" w:type="dxa"/>
            <w:vMerge w:val="restart"/>
          </w:tcPr>
          <w:p w:rsidR="001C5F87" w:rsidRPr="001C5F87" w:rsidRDefault="001C5F87" w:rsidP="002D38AB">
            <w:pPr>
              <w:tabs>
                <w:tab w:val="left" w:pos="5573"/>
              </w:tabs>
              <w:rPr>
                <w:rFonts w:ascii="Segoe UI" w:hAnsi="Segoe UI" w:cs="Segoe UI"/>
                <w:b/>
                <w:sz w:val="22"/>
                <w:szCs w:val="22"/>
              </w:rPr>
            </w:pPr>
            <w:r w:rsidRPr="001C5F87">
              <w:rPr>
                <w:rFonts w:ascii="Segoe UI" w:hAnsi="Segoe UI" w:cs="Segoe UI"/>
                <w:b/>
                <w:sz w:val="22"/>
                <w:szCs w:val="22"/>
              </w:rPr>
              <w:t xml:space="preserve">Biografiearbeit  </w:t>
            </w:r>
          </w:p>
          <w:p w:rsidR="001C5F87" w:rsidRPr="001C5F87" w:rsidRDefault="001C5F87" w:rsidP="0037735F">
            <w:pPr>
              <w:tabs>
                <w:tab w:val="left" w:pos="5573"/>
              </w:tabs>
              <w:rPr>
                <w:rFonts w:ascii="Segoe UI" w:hAnsi="Segoe UI" w:cs="Segoe UI"/>
                <w:b/>
                <w:sz w:val="22"/>
                <w:szCs w:val="22"/>
              </w:rPr>
            </w:pPr>
            <w:r w:rsidRPr="001C5F87">
              <w:rPr>
                <w:rFonts w:ascii="Segoe UI" w:hAnsi="Segoe UI" w:cs="Segoe UI"/>
                <w:sz w:val="22"/>
                <w:szCs w:val="22"/>
              </w:rPr>
              <w:t xml:space="preserve">z.B. Besuche von vorherigen Lebensorten, </w:t>
            </w:r>
            <w:r w:rsidR="0037735F">
              <w:rPr>
                <w:rFonts w:ascii="Segoe UI" w:hAnsi="Segoe UI" w:cs="Segoe UI"/>
                <w:sz w:val="22"/>
                <w:szCs w:val="22"/>
              </w:rPr>
              <w:t>F</w:t>
            </w:r>
            <w:r w:rsidRPr="001C5F87">
              <w:rPr>
                <w:rFonts w:ascii="Segoe UI" w:hAnsi="Segoe UI" w:cs="Segoe UI"/>
                <w:sz w:val="22"/>
                <w:szCs w:val="22"/>
              </w:rPr>
              <w:t>riedhofsbesuche, Arbeiten am Lebensbuch etc.</w:t>
            </w:r>
          </w:p>
        </w:tc>
        <w:tc>
          <w:tcPr>
            <w:tcW w:w="2127" w:type="dxa"/>
          </w:tcPr>
          <w:p w:rsidR="001C5F87" w:rsidRPr="001C5F87" w:rsidRDefault="001C5F87" w:rsidP="002D38AB">
            <w:pPr>
              <w:pStyle w:val="Listenabsatz"/>
              <w:spacing w:before="60" w:afterLines="60" w:after="144"/>
              <w:ind w:left="0"/>
              <w:contextualSpacing w:val="0"/>
              <w:rPr>
                <w:rFonts w:ascii="Segoe UI" w:hAnsi="Segoe UI" w:cs="Segoe UI"/>
                <w:sz w:val="22"/>
                <w:szCs w:val="22"/>
              </w:rPr>
            </w:pPr>
            <w:r w:rsidRPr="001C5F87">
              <w:rPr>
                <w:rFonts w:ascii="Segoe UI" w:hAnsi="Segoe UI" w:cs="Segoe UI"/>
                <w:sz w:val="22"/>
                <w:szCs w:val="22"/>
              </w:rPr>
              <w:t xml:space="preserve">häufiger als 2 x jährlich </w:t>
            </w:r>
          </w:p>
        </w:tc>
        <w:tc>
          <w:tcPr>
            <w:tcW w:w="1268" w:type="dxa"/>
          </w:tcPr>
          <w:p w:rsidR="001C5F87" w:rsidRPr="001C5F87" w:rsidRDefault="0037735F" w:rsidP="002D38AB">
            <w:pPr>
              <w:spacing w:before="60" w:afterLines="60" w:after="144"/>
              <w:rPr>
                <w:rFonts w:ascii="Segoe UI" w:hAnsi="Segoe UI" w:cs="Segoe UI"/>
                <w:sz w:val="22"/>
                <w:szCs w:val="22"/>
              </w:rPr>
            </w:pPr>
            <w:r w:rsidRPr="001C5F87">
              <w:rPr>
                <w:rFonts w:ascii="Segoe UI" w:hAnsi="Segoe UI" w:cs="Segoe UI"/>
                <w:sz w:val="22"/>
                <w:szCs w:val="22"/>
              </w:rPr>
              <w:fldChar w:fldCharType="begin">
                <w:ffData>
                  <w:name w:val="Text2"/>
                  <w:enabled/>
                  <w:calcOnExit w:val="0"/>
                  <w:textInput/>
                </w:ffData>
              </w:fldChar>
            </w:r>
            <w:r w:rsidRPr="001C5F87">
              <w:rPr>
                <w:rFonts w:ascii="Segoe UI" w:hAnsi="Segoe UI" w:cs="Segoe UI"/>
                <w:sz w:val="22"/>
                <w:szCs w:val="22"/>
              </w:rPr>
              <w:instrText xml:space="preserve"> FORMTEXT </w:instrText>
            </w:r>
            <w:r w:rsidRPr="001C5F87">
              <w:rPr>
                <w:rFonts w:ascii="Segoe UI" w:hAnsi="Segoe UI" w:cs="Segoe UI"/>
                <w:sz w:val="22"/>
                <w:szCs w:val="22"/>
              </w:rPr>
            </w:r>
            <w:r w:rsidRPr="001C5F87">
              <w:rPr>
                <w:rFonts w:ascii="Segoe UI" w:hAnsi="Segoe UI" w:cs="Segoe UI"/>
                <w:sz w:val="22"/>
                <w:szCs w:val="22"/>
              </w:rPr>
              <w:fldChar w:fldCharType="separate"/>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sz w:val="22"/>
                <w:szCs w:val="22"/>
              </w:rPr>
              <w:fldChar w:fldCharType="end"/>
            </w:r>
          </w:p>
        </w:tc>
      </w:tr>
      <w:tr w:rsidR="001C5F87" w:rsidRPr="001C5F87" w:rsidTr="002D38AB">
        <w:trPr>
          <w:trHeight w:val="57"/>
        </w:trPr>
        <w:tc>
          <w:tcPr>
            <w:tcW w:w="5665" w:type="dxa"/>
            <w:vMerge/>
          </w:tcPr>
          <w:p w:rsidR="001C5F87" w:rsidRPr="001C5F87" w:rsidRDefault="001C5F87" w:rsidP="002D38AB">
            <w:pPr>
              <w:tabs>
                <w:tab w:val="left" w:pos="5573"/>
              </w:tabs>
              <w:rPr>
                <w:rFonts w:ascii="Segoe UI" w:hAnsi="Segoe UI" w:cs="Segoe UI"/>
                <w:b/>
                <w:sz w:val="22"/>
                <w:szCs w:val="22"/>
              </w:rPr>
            </w:pPr>
          </w:p>
        </w:tc>
        <w:tc>
          <w:tcPr>
            <w:tcW w:w="2127" w:type="dxa"/>
          </w:tcPr>
          <w:p w:rsidR="001C5F87" w:rsidRPr="001C5F87" w:rsidRDefault="001C5F87" w:rsidP="002D38AB">
            <w:pPr>
              <w:pStyle w:val="Listenabsatz"/>
              <w:spacing w:before="60" w:afterLines="60" w:after="144" w:line="360" w:lineRule="auto"/>
              <w:ind w:left="0"/>
              <w:contextualSpacing w:val="0"/>
              <w:rPr>
                <w:rFonts w:ascii="Segoe UI" w:hAnsi="Segoe UI" w:cs="Segoe UI"/>
                <w:sz w:val="22"/>
                <w:szCs w:val="22"/>
              </w:rPr>
            </w:pPr>
            <w:r w:rsidRPr="001C5F87">
              <w:rPr>
                <w:rFonts w:ascii="Segoe UI" w:hAnsi="Segoe UI" w:cs="Segoe UI"/>
                <w:sz w:val="22"/>
                <w:szCs w:val="22"/>
              </w:rPr>
              <w:t>2 x jährlich</w:t>
            </w:r>
          </w:p>
        </w:tc>
        <w:tc>
          <w:tcPr>
            <w:tcW w:w="1268" w:type="dxa"/>
          </w:tcPr>
          <w:p w:rsidR="001C5F87" w:rsidRPr="001C5F87" w:rsidRDefault="0037735F" w:rsidP="002D38AB">
            <w:pPr>
              <w:spacing w:before="60" w:afterLines="60" w:after="144"/>
              <w:rPr>
                <w:rFonts w:ascii="Segoe UI" w:hAnsi="Segoe UI" w:cs="Segoe UI"/>
                <w:sz w:val="22"/>
                <w:szCs w:val="22"/>
              </w:rPr>
            </w:pPr>
            <w:r w:rsidRPr="001C5F87">
              <w:rPr>
                <w:rFonts w:ascii="Segoe UI" w:hAnsi="Segoe UI" w:cs="Segoe UI"/>
                <w:sz w:val="22"/>
                <w:szCs w:val="22"/>
              </w:rPr>
              <w:fldChar w:fldCharType="begin">
                <w:ffData>
                  <w:name w:val="Text2"/>
                  <w:enabled/>
                  <w:calcOnExit w:val="0"/>
                  <w:textInput/>
                </w:ffData>
              </w:fldChar>
            </w:r>
            <w:r w:rsidRPr="001C5F87">
              <w:rPr>
                <w:rFonts w:ascii="Segoe UI" w:hAnsi="Segoe UI" w:cs="Segoe UI"/>
                <w:sz w:val="22"/>
                <w:szCs w:val="22"/>
              </w:rPr>
              <w:instrText xml:space="preserve"> FORMTEXT </w:instrText>
            </w:r>
            <w:r w:rsidRPr="001C5F87">
              <w:rPr>
                <w:rFonts w:ascii="Segoe UI" w:hAnsi="Segoe UI" w:cs="Segoe UI"/>
                <w:sz w:val="22"/>
                <w:szCs w:val="22"/>
              </w:rPr>
            </w:r>
            <w:r w:rsidRPr="001C5F87">
              <w:rPr>
                <w:rFonts w:ascii="Segoe UI" w:hAnsi="Segoe UI" w:cs="Segoe UI"/>
                <w:sz w:val="22"/>
                <w:szCs w:val="22"/>
              </w:rPr>
              <w:fldChar w:fldCharType="separate"/>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sz w:val="22"/>
                <w:szCs w:val="22"/>
              </w:rPr>
              <w:fldChar w:fldCharType="end"/>
            </w:r>
          </w:p>
        </w:tc>
      </w:tr>
      <w:tr w:rsidR="001C5F87" w:rsidRPr="001C5F87" w:rsidTr="002D38AB">
        <w:trPr>
          <w:trHeight w:val="57"/>
        </w:trPr>
        <w:tc>
          <w:tcPr>
            <w:tcW w:w="5665" w:type="dxa"/>
            <w:vMerge/>
          </w:tcPr>
          <w:p w:rsidR="001C5F87" w:rsidRPr="001C5F87" w:rsidRDefault="001C5F87" w:rsidP="002D38AB">
            <w:pPr>
              <w:spacing w:before="60" w:after="60"/>
              <w:rPr>
                <w:rFonts w:ascii="Segoe UI" w:hAnsi="Segoe UI" w:cs="Segoe UI"/>
                <w:b/>
                <w:sz w:val="22"/>
                <w:szCs w:val="22"/>
              </w:rPr>
            </w:pPr>
          </w:p>
        </w:tc>
        <w:tc>
          <w:tcPr>
            <w:tcW w:w="2127" w:type="dxa"/>
          </w:tcPr>
          <w:p w:rsidR="001C5F87" w:rsidRPr="001C5F87" w:rsidRDefault="001C5F87" w:rsidP="002D38AB">
            <w:pPr>
              <w:pStyle w:val="Listenabsatz"/>
              <w:spacing w:before="60" w:afterLines="60" w:after="144" w:line="360" w:lineRule="auto"/>
              <w:ind w:left="0"/>
              <w:contextualSpacing w:val="0"/>
              <w:rPr>
                <w:rFonts w:ascii="Segoe UI" w:hAnsi="Segoe UI" w:cs="Segoe UI"/>
                <w:sz w:val="22"/>
                <w:szCs w:val="22"/>
              </w:rPr>
            </w:pPr>
            <w:r w:rsidRPr="001C5F87">
              <w:rPr>
                <w:rFonts w:ascii="Segoe UI" w:hAnsi="Segoe UI" w:cs="Segoe UI"/>
                <w:sz w:val="22"/>
                <w:szCs w:val="22"/>
              </w:rPr>
              <w:t>1 x jährlich</w:t>
            </w:r>
          </w:p>
        </w:tc>
        <w:tc>
          <w:tcPr>
            <w:tcW w:w="1268" w:type="dxa"/>
          </w:tcPr>
          <w:p w:rsidR="001C5F87" w:rsidRPr="001C5F87" w:rsidRDefault="0037735F" w:rsidP="002D38AB">
            <w:pPr>
              <w:spacing w:before="60" w:afterLines="60" w:after="144"/>
              <w:rPr>
                <w:rFonts w:ascii="Segoe UI" w:hAnsi="Segoe UI" w:cs="Segoe UI"/>
                <w:sz w:val="22"/>
                <w:szCs w:val="22"/>
              </w:rPr>
            </w:pPr>
            <w:r w:rsidRPr="001C5F87">
              <w:rPr>
                <w:rFonts w:ascii="Segoe UI" w:hAnsi="Segoe UI" w:cs="Segoe UI"/>
                <w:sz w:val="22"/>
                <w:szCs w:val="22"/>
              </w:rPr>
              <w:fldChar w:fldCharType="begin">
                <w:ffData>
                  <w:name w:val="Text2"/>
                  <w:enabled/>
                  <w:calcOnExit w:val="0"/>
                  <w:textInput/>
                </w:ffData>
              </w:fldChar>
            </w:r>
            <w:r w:rsidRPr="001C5F87">
              <w:rPr>
                <w:rFonts w:ascii="Segoe UI" w:hAnsi="Segoe UI" w:cs="Segoe UI"/>
                <w:sz w:val="22"/>
                <w:szCs w:val="22"/>
              </w:rPr>
              <w:instrText xml:space="preserve"> FORMTEXT </w:instrText>
            </w:r>
            <w:r w:rsidRPr="001C5F87">
              <w:rPr>
                <w:rFonts w:ascii="Segoe UI" w:hAnsi="Segoe UI" w:cs="Segoe UI"/>
                <w:sz w:val="22"/>
                <w:szCs w:val="22"/>
              </w:rPr>
            </w:r>
            <w:r w:rsidRPr="001C5F87">
              <w:rPr>
                <w:rFonts w:ascii="Segoe UI" w:hAnsi="Segoe UI" w:cs="Segoe UI"/>
                <w:sz w:val="22"/>
                <w:szCs w:val="22"/>
              </w:rPr>
              <w:fldChar w:fldCharType="separate"/>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sz w:val="22"/>
                <w:szCs w:val="22"/>
              </w:rPr>
              <w:fldChar w:fldCharType="end"/>
            </w:r>
          </w:p>
        </w:tc>
      </w:tr>
      <w:tr w:rsidR="001C5F87" w:rsidRPr="001C5F87" w:rsidTr="002D38AB">
        <w:trPr>
          <w:trHeight w:val="57"/>
        </w:trPr>
        <w:tc>
          <w:tcPr>
            <w:tcW w:w="5665" w:type="dxa"/>
            <w:vMerge/>
          </w:tcPr>
          <w:p w:rsidR="001C5F87" w:rsidRPr="001C5F87" w:rsidRDefault="001C5F87" w:rsidP="002D38AB">
            <w:pPr>
              <w:spacing w:before="60" w:after="60"/>
              <w:rPr>
                <w:rFonts w:ascii="Segoe UI" w:hAnsi="Segoe UI" w:cs="Segoe UI"/>
                <w:b/>
                <w:sz w:val="22"/>
                <w:szCs w:val="22"/>
              </w:rPr>
            </w:pPr>
          </w:p>
        </w:tc>
        <w:tc>
          <w:tcPr>
            <w:tcW w:w="2127" w:type="dxa"/>
          </w:tcPr>
          <w:p w:rsidR="001C5F87" w:rsidRPr="001C5F87" w:rsidRDefault="001C5F87" w:rsidP="002D38AB">
            <w:pPr>
              <w:pStyle w:val="Listenabsatz"/>
              <w:spacing w:before="60" w:afterLines="60" w:after="144" w:line="360" w:lineRule="auto"/>
              <w:ind w:left="0"/>
              <w:contextualSpacing w:val="0"/>
              <w:rPr>
                <w:rFonts w:ascii="Segoe UI" w:hAnsi="Segoe UI" w:cs="Segoe UI"/>
                <w:sz w:val="22"/>
                <w:szCs w:val="22"/>
              </w:rPr>
            </w:pPr>
            <w:r w:rsidRPr="001C5F87">
              <w:rPr>
                <w:rFonts w:ascii="Segoe UI" w:hAnsi="Segoe UI" w:cs="Segoe UI"/>
                <w:sz w:val="22"/>
                <w:szCs w:val="22"/>
              </w:rPr>
              <w:t>keine</w:t>
            </w:r>
          </w:p>
        </w:tc>
        <w:tc>
          <w:tcPr>
            <w:tcW w:w="1268" w:type="dxa"/>
          </w:tcPr>
          <w:p w:rsidR="001C5F87" w:rsidRPr="001C5F87" w:rsidRDefault="0037735F" w:rsidP="002D38AB">
            <w:pPr>
              <w:spacing w:before="60" w:afterLines="60" w:after="144"/>
              <w:rPr>
                <w:rFonts w:ascii="Segoe UI" w:hAnsi="Segoe UI" w:cs="Segoe UI"/>
                <w:sz w:val="22"/>
                <w:szCs w:val="22"/>
              </w:rPr>
            </w:pPr>
            <w:r w:rsidRPr="001C5F87">
              <w:rPr>
                <w:rFonts w:ascii="Segoe UI" w:hAnsi="Segoe UI" w:cs="Segoe UI"/>
                <w:sz w:val="22"/>
                <w:szCs w:val="22"/>
              </w:rPr>
              <w:fldChar w:fldCharType="begin">
                <w:ffData>
                  <w:name w:val="Text2"/>
                  <w:enabled/>
                  <w:calcOnExit w:val="0"/>
                  <w:textInput/>
                </w:ffData>
              </w:fldChar>
            </w:r>
            <w:r w:rsidRPr="001C5F87">
              <w:rPr>
                <w:rFonts w:ascii="Segoe UI" w:hAnsi="Segoe UI" w:cs="Segoe UI"/>
                <w:sz w:val="22"/>
                <w:szCs w:val="22"/>
              </w:rPr>
              <w:instrText xml:space="preserve"> FORMTEXT </w:instrText>
            </w:r>
            <w:r w:rsidRPr="001C5F87">
              <w:rPr>
                <w:rFonts w:ascii="Segoe UI" w:hAnsi="Segoe UI" w:cs="Segoe UI"/>
                <w:sz w:val="22"/>
                <w:szCs w:val="22"/>
              </w:rPr>
            </w:r>
            <w:r w:rsidRPr="001C5F87">
              <w:rPr>
                <w:rFonts w:ascii="Segoe UI" w:hAnsi="Segoe UI" w:cs="Segoe UI"/>
                <w:sz w:val="22"/>
                <w:szCs w:val="22"/>
              </w:rPr>
              <w:fldChar w:fldCharType="separate"/>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sz w:val="22"/>
                <w:szCs w:val="22"/>
              </w:rPr>
              <w:fldChar w:fldCharType="end"/>
            </w:r>
          </w:p>
        </w:tc>
      </w:tr>
    </w:tbl>
    <w:p w:rsidR="001C5F87" w:rsidRPr="001C5F87" w:rsidRDefault="001C5F87" w:rsidP="001C5F87">
      <w:pPr>
        <w:rPr>
          <w:rFonts w:ascii="Segoe UI" w:hAnsi="Segoe UI" w:cs="Segoe UI"/>
          <w:sz w:val="22"/>
          <w:szCs w:val="22"/>
        </w:rPr>
      </w:pPr>
    </w:p>
    <w:tbl>
      <w:tblPr>
        <w:tblStyle w:val="Tabellenraster"/>
        <w:tblW w:w="0" w:type="auto"/>
        <w:tblLook w:val="04A0" w:firstRow="1" w:lastRow="0" w:firstColumn="1" w:lastColumn="0" w:noHBand="0" w:noVBand="1"/>
      </w:tblPr>
      <w:tblGrid>
        <w:gridCol w:w="5006"/>
        <w:gridCol w:w="2979"/>
        <w:gridCol w:w="1075"/>
      </w:tblGrid>
      <w:tr w:rsidR="001C5F87" w:rsidRPr="001C5F87" w:rsidTr="002D38AB">
        <w:tc>
          <w:tcPr>
            <w:tcW w:w="9060" w:type="dxa"/>
            <w:gridSpan w:val="3"/>
          </w:tcPr>
          <w:p w:rsidR="001C5F87" w:rsidRPr="001C5F87" w:rsidRDefault="001C5F87" w:rsidP="002D38AB">
            <w:pPr>
              <w:rPr>
                <w:rFonts w:ascii="Segoe UI" w:hAnsi="Segoe UI" w:cs="Segoe UI"/>
                <w:b/>
                <w:sz w:val="22"/>
                <w:szCs w:val="22"/>
              </w:rPr>
            </w:pPr>
            <w:r w:rsidRPr="001C5F87">
              <w:rPr>
                <w:rFonts w:ascii="Segoe UI" w:hAnsi="Segoe UI" w:cs="Segoe UI"/>
                <w:b/>
                <w:sz w:val="22"/>
                <w:szCs w:val="22"/>
              </w:rPr>
              <w:t>A 11 Vernetzung mit Kooperationspartnern</w:t>
            </w:r>
          </w:p>
          <w:p w:rsidR="001C5F87" w:rsidRPr="001C5F87" w:rsidRDefault="001C5F87" w:rsidP="002D38AB">
            <w:pPr>
              <w:rPr>
                <w:rFonts w:ascii="Segoe UI" w:hAnsi="Segoe UI" w:cs="Segoe UI"/>
                <w:sz w:val="22"/>
                <w:szCs w:val="22"/>
              </w:rPr>
            </w:pPr>
            <w:r w:rsidRPr="001C5F87">
              <w:rPr>
                <w:rFonts w:ascii="Segoe UI" w:hAnsi="Segoe UI" w:cs="Segoe UI"/>
                <w:sz w:val="22"/>
                <w:szCs w:val="22"/>
              </w:rPr>
              <w:t>Die WPF-Berater:innen organisieren die Vernetzung mit Kooperationspartner:innen auf familienbegleitender und institutioneller Ebene. Ziel ist es, Hilfsleistungen aufeinander abzustimmen, um so positive Wechselwirkungen zu erzielen.</w:t>
            </w:r>
          </w:p>
          <w:p w:rsidR="001C5F87" w:rsidRPr="001C5F87" w:rsidRDefault="001C5F87" w:rsidP="002D38AB">
            <w:pPr>
              <w:rPr>
                <w:rFonts w:ascii="Segoe UI" w:hAnsi="Segoe UI" w:cs="Segoe UI"/>
                <w:sz w:val="22"/>
                <w:szCs w:val="22"/>
              </w:rPr>
            </w:pPr>
          </w:p>
        </w:tc>
      </w:tr>
      <w:tr w:rsidR="001C5F87" w:rsidRPr="001C5F87" w:rsidTr="002D38AB">
        <w:trPr>
          <w:trHeight w:val="340"/>
        </w:trPr>
        <w:tc>
          <w:tcPr>
            <w:tcW w:w="5006" w:type="dxa"/>
            <w:vMerge w:val="restart"/>
          </w:tcPr>
          <w:p w:rsidR="001C5F87" w:rsidRPr="001C5F87" w:rsidRDefault="001C5F87" w:rsidP="002D38AB">
            <w:pPr>
              <w:rPr>
                <w:rFonts w:ascii="Segoe UI" w:hAnsi="Segoe UI" w:cs="Segoe UI"/>
                <w:sz w:val="22"/>
                <w:szCs w:val="22"/>
              </w:rPr>
            </w:pPr>
            <w:r w:rsidRPr="001C5F87">
              <w:rPr>
                <w:rFonts w:ascii="Segoe UI" w:hAnsi="Segoe UI" w:cs="Segoe UI"/>
                <w:b/>
                <w:sz w:val="22"/>
                <w:szCs w:val="22"/>
              </w:rPr>
              <w:t>Familienbegleitende Ebene</w:t>
            </w:r>
          </w:p>
        </w:tc>
        <w:tc>
          <w:tcPr>
            <w:tcW w:w="2979" w:type="dxa"/>
          </w:tcPr>
          <w:p w:rsidR="001C5F87" w:rsidRPr="001C5F87" w:rsidRDefault="001C5F87" w:rsidP="002D38AB">
            <w:pPr>
              <w:spacing w:beforeLines="60" w:before="144" w:afterLines="60" w:after="144"/>
              <w:rPr>
                <w:rFonts w:ascii="Segoe UI" w:hAnsi="Segoe UI" w:cs="Segoe UI"/>
                <w:sz w:val="22"/>
                <w:szCs w:val="22"/>
              </w:rPr>
            </w:pPr>
            <w:r w:rsidRPr="001C5F87">
              <w:rPr>
                <w:rFonts w:ascii="Segoe UI" w:hAnsi="Segoe UI" w:cs="Segoe UI"/>
                <w:sz w:val="22"/>
                <w:szCs w:val="22"/>
              </w:rPr>
              <w:t>Familiärer Bezugsrahmen  (Verwandte, Freunde, Nachbarn etc.)</w:t>
            </w:r>
          </w:p>
        </w:tc>
        <w:tc>
          <w:tcPr>
            <w:tcW w:w="1075" w:type="dxa"/>
          </w:tcPr>
          <w:p w:rsidR="001C5F87" w:rsidRPr="001C5F87" w:rsidRDefault="0037735F" w:rsidP="002D38AB">
            <w:pPr>
              <w:spacing w:beforeLines="60" w:before="144" w:afterLines="60" w:after="144"/>
              <w:rPr>
                <w:rFonts w:ascii="Segoe UI" w:hAnsi="Segoe UI" w:cs="Segoe UI"/>
                <w:sz w:val="22"/>
                <w:szCs w:val="22"/>
              </w:rPr>
            </w:pPr>
            <w:r w:rsidRPr="001C5F87">
              <w:rPr>
                <w:rFonts w:ascii="Segoe UI" w:hAnsi="Segoe UI" w:cs="Segoe UI"/>
                <w:sz w:val="22"/>
                <w:szCs w:val="22"/>
              </w:rPr>
              <w:fldChar w:fldCharType="begin">
                <w:ffData>
                  <w:name w:val="Text2"/>
                  <w:enabled/>
                  <w:calcOnExit w:val="0"/>
                  <w:textInput/>
                </w:ffData>
              </w:fldChar>
            </w:r>
            <w:r w:rsidRPr="001C5F87">
              <w:rPr>
                <w:rFonts w:ascii="Segoe UI" w:hAnsi="Segoe UI" w:cs="Segoe UI"/>
                <w:sz w:val="22"/>
                <w:szCs w:val="22"/>
              </w:rPr>
              <w:instrText xml:space="preserve"> FORMTEXT </w:instrText>
            </w:r>
            <w:r w:rsidRPr="001C5F87">
              <w:rPr>
                <w:rFonts w:ascii="Segoe UI" w:hAnsi="Segoe UI" w:cs="Segoe UI"/>
                <w:sz w:val="22"/>
                <w:szCs w:val="22"/>
              </w:rPr>
            </w:r>
            <w:r w:rsidRPr="001C5F87">
              <w:rPr>
                <w:rFonts w:ascii="Segoe UI" w:hAnsi="Segoe UI" w:cs="Segoe UI"/>
                <w:sz w:val="22"/>
                <w:szCs w:val="22"/>
              </w:rPr>
              <w:fldChar w:fldCharType="separate"/>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sz w:val="22"/>
                <w:szCs w:val="22"/>
              </w:rPr>
              <w:fldChar w:fldCharType="end"/>
            </w:r>
          </w:p>
        </w:tc>
      </w:tr>
      <w:tr w:rsidR="001C5F87" w:rsidRPr="001C5F87" w:rsidTr="002D38AB">
        <w:trPr>
          <w:trHeight w:val="340"/>
        </w:trPr>
        <w:tc>
          <w:tcPr>
            <w:tcW w:w="5006" w:type="dxa"/>
            <w:vMerge/>
          </w:tcPr>
          <w:p w:rsidR="001C5F87" w:rsidRPr="001C5F87" w:rsidRDefault="001C5F87" w:rsidP="002D38AB">
            <w:pPr>
              <w:rPr>
                <w:rFonts w:ascii="Segoe UI" w:hAnsi="Segoe UI" w:cs="Segoe UI"/>
                <w:b/>
                <w:sz w:val="22"/>
                <w:szCs w:val="22"/>
              </w:rPr>
            </w:pPr>
          </w:p>
        </w:tc>
        <w:tc>
          <w:tcPr>
            <w:tcW w:w="2979" w:type="dxa"/>
          </w:tcPr>
          <w:p w:rsidR="001C5F87" w:rsidRPr="001C5F87" w:rsidRDefault="001C5F87" w:rsidP="002D38AB">
            <w:pPr>
              <w:spacing w:beforeLines="60" w:before="144" w:afterLines="60" w:after="144"/>
              <w:rPr>
                <w:rFonts w:ascii="Segoe UI" w:hAnsi="Segoe UI" w:cs="Segoe UI"/>
                <w:sz w:val="22"/>
                <w:szCs w:val="22"/>
              </w:rPr>
            </w:pPr>
            <w:r w:rsidRPr="001C5F87">
              <w:rPr>
                <w:rFonts w:ascii="Segoe UI" w:hAnsi="Segoe UI" w:cs="Segoe UI"/>
                <w:sz w:val="22"/>
                <w:szCs w:val="22"/>
              </w:rPr>
              <w:t>Kindergarten</w:t>
            </w:r>
          </w:p>
        </w:tc>
        <w:tc>
          <w:tcPr>
            <w:tcW w:w="1075" w:type="dxa"/>
          </w:tcPr>
          <w:p w:rsidR="001C5F87" w:rsidRPr="001C5F87" w:rsidRDefault="0037735F" w:rsidP="002D38AB">
            <w:pPr>
              <w:spacing w:beforeLines="60" w:before="144" w:afterLines="60" w:after="144"/>
              <w:rPr>
                <w:rFonts w:ascii="Segoe UI" w:hAnsi="Segoe UI" w:cs="Segoe UI"/>
                <w:sz w:val="22"/>
                <w:szCs w:val="22"/>
              </w:rPr>
            </w:pPr>
            <w:r w:rsidRPr="001C5F87">
              <w:rPr>
                <w:rFonts w:ascii="Segoe UI" w:hAnsi="Segoe UI" w:cs="Segoe UI"/>
                <w:sz w:val="22"/>
                <w:szCs w:val="22"/>
              </w:rPr>
              <w:fldChar w:fldCharType="begin">
                <w:ffData>
                  <w:name w:val="Text2"/>
                  <w:enabled/>
                  <w:calcOnExit w:val="0"/>
                  <w:textInput/>
                </w:ffData>
              </w:fldChar>
            </w:r>
            <w:r w:rsidRPr="001C5F87">
              <w:rPr>
                <w:rFonts w:ascii="Segoe UI" w:hAnsi="Segoe UI" w:cs="Segoe UI"/>
                <w:sz w:val="22"/>
                <w:szCs w:val="22"/>
              </w:rPr>
              <w:instrText xml:space="preserve"> FORMTEXT </w:instrText>
            </w:r>
            <w:r w:rsidRPr="001C5F87">
              <w:rPr>
                <w:rFonts w:ascii="Segoe UI" w:hAnsi="Segoe UI" w:cs="Segoe UI"/>
                <w:sz w:val="22"/>
                <w:szCs w:val="22"/>
              </w:rPr>
            </w:r>
            <w:r w:rsidRPr="001C5F87">
              <w:rPr>
                <w:rFonts w:ascii="Segoe UI" w:hAnsi="Segoe UI" w:cs="Segoe UI"/>
                <w:sz w:val="22"/>
                <w:szCs w:val="22"/>
              </w:rPr>
              <w:fldChar w:fldCharType="separate"/>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sz w:val="22"/>
                <w:szCs w:val="22"/>
              </w:rPr>
              <w:fldChar w:fldCharType="end"/>
            </w:r>
          </w:p>
        </w:tc>
      </w:tr>
      <w:tr w:rsidR="001C5F87" w:rsidRPr="001C5F87" w:rsidTr="002D38AB">
        <w:trPr>
          <w:trHeight w:val="340"/>
        </w:trPr>
        <w:tc>
          <w:tcPr>
            <w:tcW w:w="5006" w:type="dxa"/>
            <w:vMerge/>
          </w:tcPr>
          <w:p w:rsidR="001C5F87" w:rsidRPr="001C5F87" w:rsidRDefault="001C5F87" w:rsidP="002D38AB">
            <w:pPr>
              <w:rPr>
                <w:rFonts w:ascii="Segoe UI" w:hAnsi="Segoe UI" w:cs="Segoe UI"/>
                <w:b/>
                <w:sz w:val="22"/>
                <w:szCs w:val="22"/>
              </w:rPr>
            </w:pPr>
          </w:p>
        </w:tc>
        <w:tc>
          <w:tcPr>
            <w:tcW w:w="2979" w:type="dxa"/>
          </w:tcPr>
          <w:p w:rsidR="001C5F87" w:rsidRPr="001C5F87" w:rsidRDefault="001C5F87" w:rsidP="002D38AB">
            <w:pPr>
              <w:spacing w:beforeLines="60" w:before="144" w:afterLines="60" w:after="144"/>
              <w:rPr>
                <w:rFonts w:ascii="Segoe UI" w:hAnsi="Segoe UI" w:cs="Segoe UI"/>
                <w:sz w:val="22"/>
                <w:szCs w:val="22"/>
              </w:rPr>
            </w:pPr>
            <w:r w:rsidRPr="001C5F87">
              <w:rPr>
                <w:rFonts w:ascii="Segoe UI" w:hAnsi="Segoe UI" w:cs="Segoe UI"/>
                <w:sz w:val="22"/>
                <w:szCs w:val="22"/>
              </w:rPr>
              <w:t xml:space="preserve">Schule </w:t>
            </w:r>
          </w:p>
        </w:tc>
        <w:tc>
          <w:tcPr>
            <w:tcW w:w="1075" w:type="dxa"/>
          </w:tcPr>
          <w:p w:rsidR="001C5F87" w:rsidRPr="001C5F87" w:rsidRDefault="0037735F" w:rsidP="002D38AB">
            <w:pPr>
              <w:spacing w:beforeLines="60" w:before="144" w:afterLines="60" w:after="144"/>
              <w:rPr>
                <w:rFonts w:ascii="Segoe UI" w:hAnsi="Segoe UI" w:cs="Segoe UI"/>
                <w:sz w:val="22"/>
                <w:szCs w:val="22"/>
              </w:rPr>
            </w:pPr>
            <w:r w:rsidRPr="001C5F87">
              <w:rPr>
                <w:rFonts w:ascii="Segoe UI" w:hAnsi="Segoe UI" w:cs="Segoe UI"/>
                <w:sz w:val="22"/>
                <w:szCs w:val="22"/>
              </w:rPr>
              <w:fldChar w:fldCharType="begin">
                <w:ffData>
                  <w:name w:val="Text2"/>
                  <w:enabled/>
                  <w:calcOnExit w:val="0"/>
                  <w:textInput/>
                </w:ffData>
              </w:fldChar>
            </w:r>
            <w:r w:rsidRPr="001C5F87">
              <w:rPr>
                <w:rFonts w:ascii="Segoe UI" w:hAnsi="Segoe UI" w:cs="Segoe UI"/>
                <w:sz w:val="22"/>
                <w:szCs w:val="22"/>
              </w:rPr>
              <w:instrText xml:space="preserve"> FORMTEXT </w:instrText>
            </w:r>
            <w:r w:rsidRPr="001C5F87">
              <w:rPr>
                <w:rFonts w:ascii="Segoe UI" w:hAnsi="Segoe UI" w:cs="Segoe UI"/>
                <w:sz w:val="22"/>
                <w:szCs w:val="22"/>
              </w:rPr>
            </w:r>
            <w:r w:rsidRPr="001C5F87">
              <w:rPr>
                <w:rFonts w:ascii="Segoe UI" w:hAnsi="Segoe UI" w:cs="Segoe UI"/>
                <w:sz w:val="22"/>
                <w:szCs w:val="22"/>
              </w:rPr>
              <w:fldChar w:fldCharType="separate"/>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sz w:val="22"/>
                <w:szCs w:val="22"/>
              </w:rPr>
              <w:fldChar w:fldCharType="end"/>
            </w:r>
          </w:p>
        </w:tc>
      </w:tr>
      <w:tr w:rsidR="001C5F87" w:rsidRPr="001C5F87" w:rsidTr="002D38AB">
        <w:trPr>
          <w:trHeight w:val="340"/>
        </w:trPr>
        <w:tc>
          <w:tcPr>
            <w:tcW w:w="5006" w:type="dxa"/>
            <w:vMerge/>
          </w:tcPr>
          <w:p w:rsidR="001C5F87" w:rsidRPr="001C5F87" w:rsidRDefault="001C5F87" w:rsidP="002D38AB">
            <w:pPr>
              <w:rPr>
                <w:rFonts w:ascii="Segoe UI" w:hAnsi="Segoe UI" w:cs="Segoe UI"/>
                <w:b/>
                <w:sz w:val="22"/>
                <w:szCs w:val="22"/>
              </w:rPr>
            </w:pPr>
          </w:p>
        </w:tc>
        <w:tc>
          <w:tcPr>
            <w:tcW w:w="2979" w:type="dxa"/>
          </w:tcPr>
          <w:p w:rsidR="001C5F87" w:rsidRPr="001C5F87" w:rsidRDefault="001C5F87" w:rsidP="002D38AB">
            <w:pPr>
              <w:spacing w:beforeLines="60" w:before="144" w:afterLines="60" w:after="144"/>
              <w:rPr>
                <w:rFonts w:ascii="Segoe UI" w:hAnsi="Segoe UI" w:cs="Segoe UI"/>
                <w:sz w:val="22"/>
                <w:szCs w:val="22"/>
              </w:rPr>
            </w:pPr>
            <w:r w:rsidRPr="001C5F87">
              <w:rPr>
                <w:rFonts w:ascii="Segoe UI" w:hAnsi="Segoe UI" w:cs="Segoe UI"/>
                <w:sz w:val="22"/>
                <w:szCs w:val="22"/>
              </w:rPr>
              <w:t>Integrationshelfer:in</w:t>
            </w:r>
          </w:p>
        </w:tc>
        <w:tc>
          <w:tcPr>
            <w:tcW w:w="1075" w:type="dxa"/>
          </w:tcPr>
          <w:p w:rsidR="001C5F87" w:rsidRPr="001C5F87" w:rsidRDefault="0037735F" w:rsidP="002D38AB">
            <w:pPr>
              <w:spacing w:beforeLines="60" w:before="144" w:afterLines="60" w:after="144"/>
              <w:rPr>
                <w:rFonts w:ascii="Segoe UI" w:hAnsi="Segoe UI" w:cs="Segoe UI"/>
                <w:sz w:val="22"/>
                <w:szCs w:val="22"/>
              </w:rPr>
            </w:pPr>
            <w:r w:rsidRPr="001C5F87">
              <w:rPr>
                <w:rFonts w:ascii="Segoe UI" w:hAnsi="Segoe UI" w:cs="Segoe UI"/>
                <w:sz w:val="22"/>
                <w:szCs w:val="22"/>
              </w:rPr>
              <w:fldChar w:fldCharType="begin">
                <w:ffData>
                  <w:name w:val="Text2"/>
                  <w:enabled/>
                  <w:calcOnExit w:val="0"/>
                  <w:textInput/>
                </w:ffData>
              </w:fldChar>
            </w:r>
            <w:r w:rsidRPr="001C5F87">
              <w:rPr>
                <w:rFonts w:ascii="Segoe UI" w:hAnsi="Segoe UI" w:cs="Segoe UI"/>
                <w:sz w:val="22"/>
                <w:szCs w:val="22"/>
              </w:rPr>
              <w:instrText xml:space="preserve"> FORMTEXT </w:instrText>
            </w:r>
            <w:r w:rsidRPr="001C5F87">
              <w:rPr>
                <w:rFonts w:ascii="Segoe UI" w:hAnsi="Segoe UI" w:cs="Segoe UI"/>
                <w:sz w:val="22"/>
                <w:szCs w:val="22"/>
              </w:rPr>
            </w:r>
            <w:r w:rsidRPr="001C5F87">
              <w:rPr>
                <w:rFonts w:ascii="Segoe UI" w:hAnsi="Segoe UI" w:cs="Segoe UI"/>
                <w:sz w:val="22"/>
                <w:szCs w:val="22"/>
              </w:rPr>
              <w:fldChar w:fldCharType="separate"/>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sz w:val="22"/>
                <w:szCs w:val="22"/>
              </w:rPr>
              <w:fldChar w:fldCharType="end"/>
            </w:r>
          </w:p>
        </w:tc>
      </w:tr>
      <w:tr w:rsidR="001C5F87" w:rsidRPr="001C5F87" w:rsidTr="002D38AB">
        <w:trPr>
          <w:trHeight w:val="340"/>
        </w:trPr>
        <w:tc>
          <w:tcPr>
            <w:tcW w:w="5006" w:type="dxa"/>
            <w:vMerge/>
          </w:tcPr>
          <w:p w:rsidR="001C5F87" w:rsidRPr="001C5F87" w:rsidRDefault="001C5F87" w:rsidP="002D38AB">
            <w:pPr>
              <w:rPr>
                <w:rFonts w:ascii="Segoe UI" w:hAnsi="Segoe UI" w:cs="Segoe UI"/>
                <w:b/>
                <w:sz w:val="22"/>
                <w:szCs w:val="22"/>
              </w:rPr>
            </w:pPr>
          </w:p>
        </w:tc>
        <w:tc>
          <w:tcPr>
            <w:tcW w:w="2979" w:type="dxa"/>
          </w:tcPr>
          <w:p w:rsidR="001C5F87" w:rsidRPr="001C5F87" w:rsidRDefault="001C5F87" w:rsidP="002D38AB">
            <w:pPr>
              <w:spacing w:beforeLines="60" w:before="144" w:afterLines="60" w:after="144"/>
              <w:rPr>
                <w:rFonts w:ascii="Segoe UI" w:hAnsi="Segoe UI" w:cs="Segoe UI"/>
                <w:sz w:val="22"/>
                <w:szCs w:val="22"/>
              </w:rPr>
            </w:pPr>
            <w:r w:rsidRPr="001C5F87">
              <w:rPr>
                <w:rFonts w:ascii="Segoe UI" w:hAnsi="Segoe UI" w:cs="Segoe UI"/>
                <w:sz w:val="22"/>
                <w:szCs w:val="22"/>
              </w:rPr>
              <w:t>Familienunterstützender Dienst</w:t>
            </w:r>
          </w:p>
        </w:tc>
        <w:tc>
          <w:tcPr>
            <w:tcW w:w="1075" w:type="dxa"/>
          </w:tcPr>
          <w:p w:rsidR="001C5F87" w:rsidRPr="001C5F87" w:rsidRDefault="0037735F" w:rsidP="002D38AB">
            <w:pPr>
              <w:spacing w:beforeLines="60" w:before="144" w:afterLines="60" w:after="144"/>
              <w:rPr>
                <w:rFonts w:ascii="Segoe UI" w:hAnsi="Segoe UI" w:cs="Segoe UI"/>
                <w:sz w:val="22"/>
                <w:szCs w:val="22"/>
              </w:rPr>
            </w:pPr>
            <w:r w:rsidRPr="001C5F87">
              <w:rPr>
                <w:rFonts w:ascii="Segoe UI" w:hAnsi="Segoe UI" w:cs="Segoe UI"/>
                <w:sz w:val="22"/>
                <w:szCs w:val="22"/>
              </w:rPr>
              <w:fldChar w:fldCharType="begin">
                <w:ffData>
                  <w:name w:val="Text2"/>
                  <w:enabled/>
                  <w:calcOnExit w:val="0"/>
                  <w:textInput/>
                </w:ffData>
              </w:fldChar>
            </w:r>
            <w:r w:rsidRPr="001C5F87">
              <w:rPr>
                <w:rFonts w:ascii="Segoe UI" w:hAnsi="Segoe UI" w:cs="Segoe UI"/>
                <w:sz w:val="22"/>
                <w:szCs w:val="22"/>
              </w:rPr>
              <w:instrText xml:space="preserve"> FORMTEXT </w:instrText>
            </w:r>
            <w:r w:rsidRPr="001C5F87">
              <w:rPr>
                <w:rFonts w:ascii="Segoe UI" w:hAnsi="Segoe UI" w:cs="Segoe UI"/>
                <w:sz w:val="22"/>
                <w:szCs w:val="22"/>
              </w:rPr>
            </w:r>
            <w:r w:rsidRPr="001C5F87">
              <w:rPr>
                <w:rFonts w:ascii="Segoe UI" w:hAnsi="Segoe UI" w:cs="Segoe UI"/>
                <w:sz w:val="22"/>
                <w:szCs w:val="22"/>
              </w:rPr>
              <w:fldChar w:fldCharType="separate"/>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sz w:val="22"/>
                <w:szCs w:val="22"/>
              </w:rPr>
              <w:fldChar w:fldCharType="end"/>
            </w:r>
          </w:p>
        </w:tc>
      </w:tr>
      <w:tr w:rsidR="001C5F87" w:rsidRPr="001C5F87" w:rsidTr="002D38AB">
        <w:trPr>
          <w:trHeight w:val="340"/>
        </w:trPr>
        <w:tc>
          <w:tcPr>
            <w:tcW w:w="5006" w:type="dxa"/>
            <w:vMerge/>
          </w:tcPr>
          <w:p w:rsidR="001C5F87" w:rsidRPr="001C5F87" w:rsidRDefault="001C5F87" w:rsidP="002D38AB">
            <w:pPr>
              <w:rPr>
                <w:rFonts w:ascii="Segoe UI" w:hAnsi="Segoe UI" w:cs="Segoe UI"/>
                <w:b/>
                <w:sz w:val="22"/>
                <w:szCs w:val="22"/>
              </w:rPr>
            </w:pPr>
          </w:p>
        </w:tc>
        <w:tc>
          <w:tcPr>
            <w:tcW w:w="2979" w:type="dxa"/>
          </w:tcPr>
          <w:p w:rsidR="001C5F87" w:rsidRPr="001C5F87" w:rsidRDefault="001C5F87" w:rsidP="002D38AB">
            <w:pPr>
              <w:spacing w:beforeLines="60" w:before="144" w:afterLines="60" w:after="144"/>
              <w:rPr>
                <w:rFonts w:ascii="Segoe UI" w:hAnsi="Segoe UI" w:cs="Segoe UI"/>
                <w:sz w:val="22"/>
                <w:szCs w:val="22"/>
              </w:rPr>
            </w:pPr>
            <w:r w:rsidRPr="001C5F87">
              <w:rPr>
                <w:rFonts w:ascii="Segoe UI" w:hAnsi="Segoe UI" w:cs="Segoe UI"/>
                <w:sz w:val="22"/>
                <w:szCs w:val="22"/>
              </w:rPr>
              <w:t>Freizeitanbieter</w:t>
            </w:r>
          </w:p>
        </w:tc>
        <w:tc>
          <w:tcPr>
            <w:tcW w:w="1075" w:type="dxa"/>
          </w:tcPr>
          <w:p w:rsidR="001C5F87" w:rsidRPr="001C5F87" w:rsidRDefault="0037735F" w:rsidP="002D38AB">
            <w:pPr>
              <w:spacing w:beforeLines="60" w:before="144" w:afterLines="60" w:after="144"/>
              <w:rPr>
                <w:rFonts w:ascii="Segoe UI" w:hAnsi="Segoe UI" w:cs="Segoe UI"/>
                <w:sz w:val="22"/>
                <w:szCs w:val="22"/>
              </w:rPr>
            </w:pPr>
            <w:r w:rsidRPr="001C5F87">
              <w:rPr>
                <w:rFonts w:ascii="Segoe UI" w:hAnsi="Segoe UI" w:cs="Segoe UI"/>
                <w:sz w:val="22"/>
                <w:szCs w:val="22"/>
              </w:rPr>
              <w:fldChar w:fldCharType="begin">
                <w:ffData>
                  <w:name w:val="Text2"/>
                  <w:enabled/>
                  <w:calcOnExit w:val="0"/>
                  <w:textInput/>
                </w:ffData>
              </w:fldChar>
            </w:r>
            <w:r w:rsidRPr="001C5F87">
              <w:rPr>
                <w:rFonts w:ascii="Segoe UI" w:hAnsi="Segoe UI" w:cs="Segoe UI"/>
                <w:sz w:val="22"/>
                <w:szCs w:val="22"/>
              </w:rPr>
              <w:instrText xml:space="preserve"> FORMTEXT </w:instrText>
            </w:r>
            <w:r w:rsidRPr="001C5F87">
              <w:rPr>
                <w:rFonts w:ascii="Segoe UI" w:hAnsi="Segoe UI" w:cs="Segoe UI"/>
                <w:sz w:val="22"/>
                <w:szCs w:val="22"/>
              </w:rPr>
            </w:r>
            <w:r w:rsidRPr="001C5F87">
              <w:rPr>
                <w:rFonts w:ascii="Segoe UI" w:hAnsi="Segoe UI" w:cs="Segoe UI"/>
                <w:sz w:val="22"/>
                <w:szCs w:val="22"/>
              </w:rPr>
              <w:fldChar w:fldCharType="separate"/>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sz w:val="22"/>
                <w:szCs w:val="22"/>
              </w:rPr>
              <w:fldChar w:fldCharType="end"/>
            </w:r>
          </w:p>
        </w:tc>
      </w:tr>
      <w:tr w:rsidR="001C5F87" w:rsidRPr="001C5F87" w:rsidTr="002D38AB">
        <w:trPr>
          <w:trHeight w:val="340"/>
        </w:trPr>
        <w:tc>
          <w:tcPr>
            <w:tcW w:w="5006" w:type="dxa"/>
            <w:vMerge/>
          </w:tcPr>
          <w:p w:rsidR="001C5F87" w:rsidRPr="001C5F87" w:rsidRDefault="001C5F87" w:rsidP="002D38AB">
            <w:pPr>
              <w:rPr>
                <w:rFonts w:ascii="Segoe UI" w:hAnsi="Segoe UI" w:cs="Segoe UI"/>
                <w:b/>
                <w:sz w:val="22"/>
                <w:szCs w:val="22"/>
              </w:rPr>
            </w:pPr>
          </w:p>
        </w:tc>
        <w:tc>
          <w:tcPr>
            <w:tcW w:w="2979" w:type="dxa"/>
          </w:tcPr>
          <w:p w:rsidR="001C5F87" w:rsidRPr="001C5F87" w:rsidRDefault="001C5F87" w:rsidP="002D38AB">
            <w:pPr>
              <w:spacing w:beforeLines="60" w:before="144" w:afterLines="60" w:after="144"/>
              <w:rPr>
                <w:rFonts w:ascii="Segoe UI" w:hAnsi="Segoe UI" w:cs="Segoe UI"/>
                <w:sz w:val="22"/>
                <w:szCs w:val="22"/>
              </w:rPr>
            </w:pPr>
            <w:r w:rsidRPr="001C5F87">
              <w:rPr>
                <w:rFonts w:ascii="Segoe UI" w:hAnsi="Segoe UI" w:cs="Segoe UI"/>
                <w:sz w:val="22"/>
                <w:szCs w:val="22"/>
              </w:rPr>
              <w:t>Vereine</w:t>
            </w:r>
          </w:p>
        </w:tc>
        <w:tc>
          <w:tcPr>
            <w:tcW w:w="1075" w:type="dxa"/>
          </w:tcPr>
          <w:p w:rsidR="001C5F87" w:rsidRPr="001C5F87" w:rsidRDefault="0037735F" w:rsidP="002D38AB">
            <w:pPr>
              <w:spacing w:beforeLines="60" w:before="144" w:afterLines="60" w:after="144"/>
              <w:rPr>
                <w:rFonts w:ascii="Segoe UI" w:hAnsi="Segoe UI" w:cs="Segoe UI"/>
                <w:sz w:val="22"/>
                <w:szCs w:val="22"/>
              </w:rPr>
            </w:pPr>
            <w:r w:rsidRPr="001C5F87">
              <w:rPr>
                <w:rFonts w:ascii="Segoe UI" w:hAnsi="Segoe UI" w:cs="Segoe UI"/>
                <w:sz w:val="22"/>
                <w:szCs w:val="22"/>
              </w:rPr>
              <w:fldChar w:fldCharType="begin">
                <w:ffData>
                  <w:name w:val="Text2"/>
                  <w:enabled/>
                  <w:calcOnExit w:val="0"/>
                  <w:textInput/>
                </w:ffData>
              </w:fldChar>
            </w:r>
            <w:r w:rsidRPr="001C5F87">
              <w:rPr>
                <w:rFonts w:ascii="Segoe UI" w:hAnsi="Segoe UI" w:cs="Segoe UI"/>
                <w:sz w:val="22"/>
                <w:szCs w:val="22"/>
              </w:rPr>
              <w:instrText xml:space="preserve"> FORMTEXT </w:instrText>
            </w:r>
            <w:r w:rsidRPr="001C5F87">
              <w:rPr>
                <w:rFonts w:ascii="Segoe UI" w:hAnsi="Segoe UI" w:cs="Segoe UI"/>
                <w:sz w:val="22"/>
                <w:szCs w:val="22"/>
              </w:rPr>
            </w:r>
            <w:r w:rsidRPr="001C5F87">
              <w:rPr>
                <w:rFonts w:ascii="Segoe UI" w:hAnsi="Segoe UI" w:cs="Segoe UI"/>
                <w:sz w:val="22"/>
                <w:szCs w:val="22"/>
              </w:rPr>
              <w:fldChar w:fldCharType="separate"/>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sz w:val="22"/>
                <w:szCs w:val="22"/>
              </w:rPr>
              <w:fldChar w:fldCharType="end"/>
            </w:r>
          </w:p>
        </w:tc>
      </w:tr>
      <w:tr w:rsidR="001C5F87" w:rsidRPr="001C5F87" w:rsidTr="002D38AB">
        <w:trPr>
          <w:trHeight w:val="340"/>
        </w:trPr>
        <w:tc>
          <w:tcPr>
            <w:tcW w:w="5006" w:type="dxa"/>
            <w:vMerge/>
          </w:tcPr>
          <w:p w:rsidR="001C5F87" w:rsidRPr="001C5F87" w:rsidRDefault="001C5F87" w:rsidP="002D38AB">
            <w:pPr>
              <w:rPr>
                <w:rFonts w:ascii="Segoe UI" w:hAnsi="Segoe UI" w:cs="Segoe UI"/>
                <w:b/>
                <w:sz w:val="22"/>
                <w:szCs w:val="22"/>
              </w:rPr>
            </w:pPr>
          </w:p>
        </w:tc>
        <w:tc>
          <w:tcPr>
            <w:tcW w:w="2979" w:type="dxa"/>
          </w:tcPr>
          <w:p w:rsidR="001C5F87" w:rsidRPr="001C5F87" w:rsidRDefault="001C5F87" w:rsidP="002D38AB">
            <w:pPr>
              <w:spacing w:beforeLines="60" w:before="144" w:afterLines="60" w:after="144"/>
              <w:rPr>
                <w:rFonts w:ascii="Segoe UI" w:hAnsi="Segoe UI" w:cs="Segoe UI"/>
                <w:sz w:val="22"/>
                <w:szCs w:val="22"/>
              </w:rPr>
            </w:pPr>
            <w:r w:rsidRPr="001C5F87">
              <w:rPr>
                <w:rFonts w:ascii="Segoe UI" w:hAnsi="Segoe UI" w:cs="Segoe UI"/>
                <w:sz w:val="22"/>
                <w:szCs w:val="22"/>
              </w:rPr>
              <w:t>Fachintegrationsdienst</w:t>
            </w:r>
          </w:p>
        </w:tc>
        <w:tc>
          <w:tcPr>
            <w:tcW w:w="1075" w:type="dxa"/>
          </w:tcPr>
          <w:p w:rsidR="001C5F87" w:rsidRPr="001C5F87" w:rsidRDefault="0037735F" w:rsidP="002D38AB">
            <w:pPr>
              <w:spacing w:beforeLines="60" w:before="144" w:afterLines="60" w:after="144"/>
              <w:rPr>
                <w:rFonts w:ascii="Segoe UI" w:hAnsi="Segoe UI" w:cs="Segoe UI"/>
                <w:sz w:val="22"/>
                <w:szCs w:val="22"/>
              </w:rPr>
            </w:pPr>
            <w:r w:rsidRPr="001C5F87">
              <w:rPr>
                <w:rFonts w:ascii="Segoe UI" w:hAnsi="Segoe UI" w:cs="Segoe UI"/>
                <w:sz w:val="22"/>
                <w:szCs w:val="22"/>
              </w:rPr>
              <w:fldChar w:fldCharType="begin">
                <w:ffData>
                  <w:name w:val="Text2"/>
                  <w:enabled/>
                  <w:calcOnExit w:val="0"/>
                  <w:textInput/>
                </w:ffData>
              </w:fldChar>
            </w:r>
            <w:r w:rsidRPr="001C5F87">
              <w:rPr>
                <w:rFonts w:ascii="Segoe UI" w:hAnsi="Segoe UI" w:cs="Segoe UI"/>
                <w:sz w:val="22"/>
                <w:szCs w:val="22"/>
              </w:rPr>
              <w:instrText xml:space="preserve"> FORMTEXT </w:instrText>
            </w:r>
            <w:r w:rsidRPr="001C5F87">
              <w:rPr>
                <w:rFonts w:ascii="Segoe UI" w:hAnsi="Segoe UI" w:cs="Segoe UI"/>
                <w:sz w:val="22"/>
                <w:szCs w:val="22"/>
              </w:rPr>
            </w:r>
            <w:r w:rsidRPr="001C5F87">
              <w:rPr>
                <w:rFonts w:ascii="Segoe UI" w:hAnsi="Segoe UI" w:cs="Segoe UI"/>
                <w:sz w:val="22"/>
                <w:szCs w:val="22"/>
              </w:rPr>
              <w:fldChar w:fldCharType="separate"/>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sz w:val="22"/>
                <w:szCs w:val="22"/>
              </w:rPr>
              <w:fldChar w:fldCharType="end"/>
            </w:r>
          </w:p>
        </w:tc>
      </w:tr>
      <w:tr w:rsidR="001C5F87" w:rsidRPr="001C5F87" w:rsidTr="002D38AB">
        <w:trPr>
          <w:trHeight w:val="340"/>
        </w:trPr>
        <w:tc>
          <w:tcPr>
            <w:tcW w:w="5006" w:type="dxa"/>
            <w:vMerge w:val="restart"/>
          </w:tcPr>
          <w:p w:rsidR="001C5F87" w:rsidRPr="001C5F87" w:rsidRDefault="001C5F87" w:rsidP="002D38AB">
            <w:pPr>
              <w:rPr>
                <w:rFonts w:ascii="Segoe UI" w:hAnsi="Segoe UI" w:cs="Segoe UI"/>
                <w:b/>
                <w:sz w:val="22"/>
                <w:szCs w:val="22"/>
              </w:rPr>
            </w:pPr>
            <w:r w:rsidRPr="001C5F87">
              <w:rPr>
                <w:rFonts w:ascii="Segoe UI" w:hAnsi="Segoe UI" w:cs="Segoe UI"/>
                <w:b/>
                <w:sz w:val="22"/>
                <w:szCs w:val="22"/>
              </w:rPr>
              <w:t>Institutionelle Ebene</w:t>
            </w:r>
          </w:p>
        </w:tc>
        <w:tc>
          <w:tcPr>
            <w:tcW w:w="2979" w:type="dxa"/>
          </w:tcPr>
          <w:p w:rsidR="001C5F87" w:rsidRPr="001C5F87" w:rsidRDefault="001C5F87" w:rsidP="002D38AB">
            <w:pPr>
              <w:spacing w:beforeLines="60" w:before="144" w:afterLines="60" w:after="144"/>
              <w:rPr>
                <w:rFonts w:ascii="Segoe UI" w:hAnsi="Segoe UI" w:cs="Segoe UI"/>
                <w:b/>
                <w:sz w:val="22"/>
                <w:szCs w:val="22"/>
              </w:rPr>
            </w:pPr>
            <w:r w:rsidRPr="001C5F87">
              <w:rPr>
                <w:rFonts w:ascii="Segoe UI" w:hAnsi="Segoe UI" w:cs="Segoe UI"/>
                <w:sz w:val="22"/>
                <w:szCs w:val="22"/>
              </w:rPr>
              <w:t>Jugendamt</w:t>
            </w:r>
          </w:p>
        </w:tc>
        <w:tc>
          <w:tcPr>
            <w:tcW w:w="1075" w:type="dxa"/>
          </w:tcPr>
          <w:p w:rsidR="001C5F87" w:rsidRPr="001C5F87" w:rsidRDefault="0037735F" w:rsidP="002D38AB">
            <w:pPr>
              <w:spacing w:beforeLines="60" w:before="144" w:afterLines="60" w:after="144"/>
              <w:rPr>
                <w:rFonts w:ascii="Segoe UI" w:hAnsi="Segoe UI" w:cs="Segoe UI"/>
                <w:sz w:val="22"/>
                <w:szCs w:val="22"/>
              </w:rPr>
            </w:pPr>
            <w:r w:rsidRPr="001C5F87">
              <w:rPr>
                <w:rFonts w:ascii="Segoe UI" w:hAnsi="Segoe UI" w:cs="Segoe UI"/>
                <w:sz w:val="22"/>
                <w:szCs w:val="22"/>
              </w:rPr>
              <w:fldChar w:fldCharType="begin">
                <w:ffData>
                  <w:name w:val="Text2"/>
                  <w:enabled/>
                  <w:calcOnExit w:val="0"/>
                  <w:textInput/>
                </w:ffData>
              </w:fldChar>
            </w:r>
            <w:r w:rsidRPr="001C5F87">
              <w:rPr>
                <w:rFonts w:ascii="Segoe UI" w:hAnsi="Segoe UI" w:cs="Segoe UI"/>
                <w:sz w:val="22"/>
                <w:szCs w:val="22"/>
              </w:rPr>
              <w:instrText xml:space="preserve"> FORMTEXT </w:instrText>
            </w:r>
            <w:r w:rsidRPr="001C5F87">
              <w:rPr>
                <w:rFonts w:ascii="Segoe UI" w:hAnsi="Segoe UI" w:cs="Segoe UI"/>
                <w:sz w:val="22"/>
                <w:szCs w:val="22"/>
              </w:rPr>
            </w:r>
            <w:r w:rsidRPr="001C5F87">
              <w:rPr>
                <w:rFonts w:ascii="Segoe UI" w:hAnsi="Segoe UI" w:cs="Segoe UI"/>
                <w:sz w:val="22"/>
                <w:szCs w:val="22"/>
              </w:rPr>
              <w:fldChar w:fldCharType="separate"/>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sz w:val="22"/>
                <w:szCs w:val="22"/>
              </w:rPr>
              <w:fldChar w:fldCharType="end"/>
            </w:r>
          </w:p>
        </w:tc>
      </w:tr>
      <w:tr w:rsidR="001C5F87" w:rsidRPr="001C5F87" w:rsidTr="002D38AB">
        <w:trPr>
          <w:trHeight w:val="340"/>
        </w:trPr>
        <w:tc>
          <w:tcPr>
            <w:tcW w:w="5006" w:type="dxa"/>
            <w:vMerge/>
          </w:tcPr>
          <w:p w:rsidR="001C5F87" w:rsidRPr="001C5F87" w:rsidRDefault="001C5F87" w:rsidP="002D38AB">
            <w:pPr>
              <w:rPr>
                <w:rFonts w:ascii="Segoe UI" w:hAnsi="Segoe UI" w:cs="Segoe UI"/>
                <w:b/>
                <w:sz w:val="22"/>
                <w:szCs w:val="22"/>
              </w:rPr>
            </w:pPr>
          </w:p>
        </w:tc>
        <w:tc>
          <w:tcPr>
            <w:tcW w:w="2979" w:type="dxa"/>
          </w:tcPr>
          <w:p w:rsidR="001C5F87" w:rsidRPr="001C5F87" w:rsidRDefault="001C5F87" w:rsidP="002D38AB">
            <w:pPr>
              <w:spacing w:beforeLines="60" w:before="144" w:afterLines="60" w:after="144"/>
              <w:rPr>
                <w:rFonts w:ascii="Segoe UI" w:hAnsi="Segoe UI" w:cs="Segoe UI"/>
                <w:sz w:val="22"/>
                <w:szCs w:val="22"/>
              </w:rPr>
            </w:pPr>
            <w:r w:rsidRPr="001C5F87">
              <w:rPr>
                <w:rFonts w:ascii="Segoe UI" w:hAnsi="Segoe UI" w:cs="Segoe UI"/>
                <w:sz w:val="22"/>
                <w:szCs w:val="22"/>
              </w:rPr>
              <w:t>Vormund</w:t>
            </w:r>
          </w:p>
        </w:tc>
        <w:tc>
          <w:tcPr>
            <w:tcW w:w="1075" w:type="dxa"/>
          </w:tcPr>
          <w:p w:rsidR="001C5F87" w:rsidRPr="001C5F87" w:rsidRDefault="0037735F" w:rsidP="002D38AB">
            <w:pPr>
              <w:spacing w:beforeLines="60" w:before="144" w:afterLines="60" w:after="144"/>
              <w:rPr>
                <w:rFonts w:ascii="Segoe UI" w:hAnsi="Segoe UI" w:cs="Segoe UI"/>
                <w:sz w:val="22"/>
                <w:szCs w:val="22"/>
              </w:rPr>
            </w:pPr>
            <w:r w:rsidRPr="001C5F87">
              <w:rPr>
                <w:rFonts w:ascii="Segoe UI" w:hAnsi="Segoe UI" w:cs="Segoe UI"/>
                <w:sz w:val="22"/>
                <w:szCs w:val="22"/>
              </w:rPr>
              <w:fldChar w:fldCharType="begin">
                <w:ffData>
                  <w:name w:val="Text2"/>
                  <w:enabled/>
                  <w:calcOnExit w:val="0"/>
                  <w:textInput/>
                </w:ffData>
              </w:fldChar>
            </w:r>
            <w:r w:rsidRPr="001C5F87">
              <w:rPr>
                <w:rFonts w:ascii="Segoe UI" w:hAnsi="Segoe UI" w:cs="Segoe UI"/>
                <w:sz w:val="22"/>
                <w:szCs w:val="22"/>
              </w:rPr>
              <w:instrText xml:space="preserve"> FORMTEXT </w:instrText>
            </w:r>
            <w:r w:rsidRPr="001C5F87">
              <w:rPr>
                <w:rFonts w:ascii="Segoe UI" w:hAnsi="Segoe UI" w:cs="Segoe UI"/>
                <w:sz w:val="22"/>
                <w:szCs w:val="22"/>
              </w:rPr>
            </w:r>
            <w:r w:rsidRPr="001C5F87">
              <w:rPr>
                <w:rFonts w:ascii="Segoe UI" w:hAnsi="Segoe UI" w:cs="Segoe UI"/>
                <w:sz w:val="22"/>
                <w:szCs w:val="22"/>
              </w:rPr>
              <w:fldChar w:fldCharType="separate"/>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sz w:val="22"/>
                <w:szCs w:val="22"/>
              </w:rPr>
              <w:fldChar w:fldCharType="end"/>
            </w:r>
          </w:p>
        </w:tc>
      </w:tr>
      <w:tr w:rsidR="001C5F87" w:rsidRPr="001C5F87" w:rsidTr="002D38AB">
        <w:trPr>
          <w:trHeight w:val="340"/>
        </w:trPr>
        <w:tc>
          <w:tcPr>
            <w:tcW w:w="5006" w:type="dxa"/>
            <w:vMerge/>
          </w:tcPr>
          <w:p w:rsidR="001C5F87" w:rsidRPr="001C5F87" w:rsidRDefault="001C5F87" w:rsidP="002D38AB">
            <w:pPr>
              <w:rPr>
                <w:rFonts w:ascii="Segoe UI" w:hAnsi="Segoe UI" w:cs="Segoe UI"/>
                <w:b/>
                <w:sz w:val="22"/>
                <w:szCs w:val="22"/>
              </w:rPr>
            </w:pPr>
          </w:p>
        </w:tc>
        <w:tc>
          <w:tcPr>
            <w:tcW w:w="2979" w:type="dxa"/>
          </w:tcPr>
          <w:p w:rsidR="001C5F87" w:rsidRPr="001C5F87" w:rsidRDefault="001C5F87" w:rsidP="002D38AB">
            <w:pPr>
              <w:spacing w:beforeLines="60" w:before="144" w:afterLines="60" w:after="144"/>
              <w:rPr>
                <w:rFonts w:ascii="Segoe UI" w:hAnsi="Segoe UI" w:cs="Segoe UI"/>
                <w:b/>
                <w:sz w:val="22"/>
                <w:szCs w:val="22"/>
              </w:rPr>
            </w:pPr>
            <w:r w:rsidRPr="001C5F87">
              <w:rPr>
                <w:rFonts w:ascii="Segoe UI" w:hAnsi="Segoe UI" w:cs="Segoe UI"/>
                <w:sz w:val="22"/>
                <w:szCs w:val="22"/>
              </w:rPr>
              <w:t>Wirtschaftliche Jugendhilfe</w:t>
            </w:r>
          </w:p>
        </w:tc>
        <w:tc>
          <w:tcPr>
            <w:tcW w:w="1075" w:type="dxa"/>
          </w:tcPr>
          <w:p w:rsidR="001C5F87" w:rsidRPr="001C5F87" w:rsidRDefault="0037735F" w:rsidP="002D38AB">
            <w:pPr>
              <w:spacing w:beforeLines="60" w:before="144" w:afterLines="60" w:after="144"/>
              <w:rPr>
                <w:rFonts w:ascii="Segoe UI" w:hAnsi="Segoe UI" w:cs="Segoe UI"/>
                <w:sz w:val="22"/>
                <w:szCs w:val="22"/>
              </w:rPr>
            </w:pPr>
            <w:r w:rsidRPr="001C5F87">
              <w:rPr>
                <w:rFonts w:ascii="Segoe UI" w:hAnsi="Segoe UI" w:cs="Segoe UI"/>
                <w:sz w:val="22"/>
                <w:szCs w:val="22"/>
              </w:rPr>
              <w:fldChar w:fldCharType="begin">
                <w:ffData>
                  <w:name w:val="Text2"/>
                  <w:enabled/>
                  <w:calcOnExit w:val="0"/>
                  <w:textInput/>
                </w:ffData>
              </w:fldChar>
            </w:r>
            <w:r w:rsidRPr="001C5F87">
              <w:rPr>
                <w:rFonts w:ascii="Segoe UI" w:hAnsi="Segoe UI" w:cs="Segoe UI"/>
                <w:sz w:val="22"/>
                <w:szCs w:val="22"/>
              </w:rPr>
              <w:instrText xml:space="preserve"> FORMTEXT </w:instrText>
            </w:r>
            <w:r w:rsidRPr="001C5F87">
              <w:rPr>
                <w:rFonts w:ascii="Segoe UI" w:hAnsi="Segoe UI" w:cs="Segoe UI"/>
                <w:sz w:val="22"/>
                <w:szCs w:val="22"/>
              </w:rPr>
            </w:r>
            <w:r w:rsidRPr="001C5F87">
              <w:rPr>
                <w:rFonts w:ascii="Segoe UI" w:hAnsi="Segoe UI" w:cs="Segoe UI"/>
                <w:sz w:val="22"/>
                <w:szCs w:val="22"/>
              </w:rPr>
              <w:fldChar w:fldCharType="separate"/>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sz w:val="22"/>
                <w:szCs w:val="22"/>
              </w:rPr>
              <w:fldChar w:fldCharType="end"/>
            </w:r>
          </w:p>
        </w:tc>
      </w:tr>
      <w:tr w:rsidR="001C5F87" w:rsidRPr="001C5F87" w:rsidTr="002D38AB">
        <w:trPr>
          <w:trHeight w:val="340"/>
        </w:trPr>
        <w:tc>
          <w:tcPr>
            <w:tcW w:w="5006" w:type="dxa"/>
            <w:vMerge/>
          </w:tcPr>
          <w:p w:rsidR="001C5F87" w:rsidRPr="001C5F87" w:rsidRDefault="001C5F87" w:rsidP="002D38AB">
            <w:pPr>
              <w:rPr>
                <w:rFonts w:ascii="Segoe UI" w:hAnsi="Segoe UI" w:cs="Segoe UI"/>
                <w:b/>
                <w:sz w:val="22"/>
                <w:szCs w:val="22"/>
              </w:rPr>
            </w:pPr>
          </w:p>
        </w:tc>
        <w:tc>
          <w:tcPr>
            <w:tcW w:w="2979" w:type="dxa"/>
          </w:tcPr>
          <w:p w:rsidR="001C5F87" w:rsidRPr="001C5F87" w:rsidRDefault="001C5F87" w:rsidP="002D38AB">
            <w:pPr>
              <w:spacing w:beforeLines="60" w:before="144" w:afterLines="60" w:after="144"/>
              <w:rPr>
                <w:rFonts w:ascii="Segoe UI" w:hAnsi="Segoe UI" w:cs="Segoe UI"/>
                <w:sz w:val="22"/>
                <w:szCs w:val="22"/>
              </w:rPr>
            </w:pPr>
            <w:r w:rsidRPr="001C5F87">
              <w:rPr>
                <w:rFonts w:ascii="Segoe UI" w:hAnsi="Segoe UI" w:cs="Segoe UI"/>
                <w:sz w:val="22"/>
                <w:szCs w:val="22"/>
              </w:rPr>
              <w:t>Sozialamt</w:t>
            </w:r>
          </w:p>
        </w:tc>
        <w:tc>
          <w:tcPr>
            <w:tcW w:w="1075" w:type="dxa"/>
          </w:tcPr>
          <w:p w:rsidR="001C5F87" w:rsidRPr="001C5F87" w:rsidRDefault="0037735F" w:rsidP="002D38AB">
            <w:pPr>
              <w:spacing w:beforeLines="60" w:before="144" w:afterLines="60" w:after="144"/>
              <w:rPr>
                <w:rFonts w:ascii="Segoe UI" w:hAnsi="Segoe UI" w:cs="Segoe UI"/>
                <w:sz w:val="22"/>
                <w:szCs w:val="22"/>
              </w:rPr>
            </w:pPr>
            <w:r w:rsidRPr="001C5F87">
              <w:rPr>
                <w:rFonts w:ascii="Segoe UI" w:hAnsi="Segoe UI" w:cs="Segoe UI"/>
                <w:sz w:val="22"/>
                <w:szCs w:val="22"/>
              </w:rPr>
              <w:fldChar w:fldCharType="begin">
                <w:ffData>
                  <w:name w:val="Text2"/>
                  <w:enabled/>
                  <w:calcOnExit w:val="0"/>
                  <w:textInput/>
                </w:ffData>
              </w:fldChar>
            </w:r>
            <w:r w:rsidRPr="001C5F87">
              <w:rPr>
                <w:rFonts w:ascii="Segoe UI" w:hAnsi="Segoe UI" w:cs="Segoe UI"/>
                <w:sz w:val="22"/>
                <w:szCs w:val="22"/>
              </w:rPr>
              <w:instrText xml:space="preserve"> FORMTEXT </w:instrText>
            </w:r>
            <w:r w:rsidRPr="001C5F87">
              <w:rPr>
                <w:rFonts w:ascii="Segoe UI" w:hAnsi="Segoe UI" w:cs="Segoe UI"/>
                <w:sz w:val="22"/>
                <w:szCs w:val="22"/>
              </w:rPr>
            </w:r>
            <w:r w:rsidRPr="001C5F87">
              <w:rPr>
                <w:rFonts w:ascii="Segoe UI" w:hAnsi="Segoe UI" w:cs="Segoe UI"/>
                <w:sz w:val="22"/>
                <w:szCs w:val="22"/>
              </w:rPr>
              <w:fldChar w:fldCharType="separate"/>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sz w:val="22"/>
                <w:szCs w:val="22"/>
              </w:rPr>
              <w:fldChar w:fldCharType="end"/>
            </w:r>
          </w:p>
        </w:tc>
      </w:tr>
      <w:tr w:rsidR="001C5F87" w:rsidRPr="001C5F87" w:rsidTr="002D38AB">
        <w:trPr>
          <w:trHeight w:val="340"/>
        </w:trPr>
        <w:tc>
          <w:tcPr>
            <w:tcW w:w="5006" w:type="dxa"/>
            <w:vMerge/>
          </w:tcPr>
          <w:p w:rsidR="001C5F87" w:rsidRPr="001C5F87" w:rsidRDefault="001C5F87" w:rsidP="002D38AB">
            <w:pPr>
              <w:rPr>
                <w:rFonts w:ascii="Segoe UI" w:hAnsi="Segoe UI" w:cs="Segoe UI"/>
                <w:b/>
                <w:sz w:val="22"/>
                <w:szCs w:val="22"/>
              </w:rPr>
            </w:pPr>
          </w:p>
        </w:tc>
        <w:tc>
          <w:tcPr>
            <w:tcW w:w="2979" w:type="dxa"/>
          </w:tcPr>
          <w:p w:rsidR="001C5F87" w:rsidRPr="001C5F87" w:rsidRDefault="001C5F87" w:rsidP="002D38AB">
            <w:pPr>
              <w:spacing w:beforeLines="60" w:before="144" w:afterLines="60" w:after="144"/>
              <w:rPr>
                <w:rFonts w:ascii="Segoe UI" w:hAnsi="Segoe UI" w:cs="Segoe UI"/>
                <w:sz w:val="22"/>
                <w:szCs w:val="22"/>
              </w:rPr>
            </w:pPr>
            <w:r w:rsidRPr="001C5F87">
              <w:rPr>
                <w:rFonts w:ascii="Segoe UI" w:hAnsi="Segoe UI" w:cs="Segoe UI"/>
                <w:sz w:val="22"/>
                <w:szCs w:val="22"/>
              </w:rPr>
              <w:t>Gesundheitsamt</w:t>
            </w:r>
          </w:p>
        </w:tc>
        <w:tc>
          <w:tcPr>
            <w:tcW w:w="1075" w:type="dxa"/>
          </w:tcPr>
          <w:p w:rsidR="001C5F87" w:rsidRPr="001C5F87" w:rsidRDefault="0037735F" w:rsidP="002D38AB">
            <w:pPr>
              <w:spacing w:beforeLines="60" w:before="144" w:afterLines="60" w:after="144"/>
              <w:rPr>
                <w:rFonts w:ascii="Segoe UI" w:hAnsi="Segoe UI" w:cs="Segoe UI"/>
                <w:sz w:val="22"/>
                <w:szCs w:val="22"/>
              </w:rPr>
            </w:pPr>
            <w:r w:rsidRPr="001C5F87">
              <w:rPr>
                <w:rFonts w:ascii="Segoe UI" w:hAnsi="Segoe UI" w:cs="Segoe UI"/>
                <w:sz w:val="22"/>
                <w:szCs w:val="22"/>
              </w:rPr>
              <w:fldChar w:fldCharType="begin">
                <w:ffData>
                  <w:name w:val="Text2"/>
                  <w:enabled/>
                  <w:calcOnExit w:val="0"/>
                  <w:textInput/>
                </w:ffData>
              </w:fldChar>
            </w:r>
            <w:r w:rsidRPr="001C5F87">
              <w:rPr>
                <w:rFonts w:ascii="Segoe UI" w:hAnsi="Segoe UI" w:cs="Segoe UI"/>
                <w:sz w:val="22"/>
                <w:szCs w:val="22"/>
              </w:rPr>
              <w:instrText xml:space="preserve"> FORMTEXT </w:instrText>
            </w:r>
            <w:r w:rsidRPr="001C5F87">
              <w:rPr>
                <w:rFonts w:ascii="Segoe UI" w:hAnsi="Segoe UI" w:cs="Segoe UI"/>
                <w:sz w:val="22"/>
                <w:szCs w:val="22"/>
              </w:rPr>
            </w:r>
            <w:r w:rsidRPr="001C5F87">
              <w:rPr>
                <w:rFonts w:ascii="Segoe UI" w:hAnsi="Segoe UI" w:cs="Segoe UI"/>
                <w:sz w:val="22"/>
                <w:szCs w:val="22"/>
              </w:rPr>
              <w:fldChar w:fldCharType="separate"/>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sz w:val="22"/>
                <w:szCs w:val="22"/>
              </w:rPr>
              <w:fldChar w:fldCharType="end"/>
            </w:r>
          </w:p>
        </w:tc>
      </w:tr>
      <w:tr w:rsidR="001C5F87" w:rsidRPr="001C5F87" w:rsidTr="002D38AB">
        <w:trPr>
          <w:trHeight w:val="340"/>
        </w:trPr>
        <w:tc>
          <w:tcPr>
            <w:tcW w:w="5006" w:type="dxa"/>
            <w:vMerge/>
          </w:tcPr>
          <w:p w:rsidR="001C5F87" w:rsidRPr="001C5F87" w:rsidRDefault="001C5F87" w:rsidP="002D38AB">
            <w:pPr>
              <w:rPr>
                <w:rFonts w:ascii="Segoe UI" w:hAnsi="Segoe UI" w:cs="Segoe UI"/>
                <w:b/>
                <w:sz w:val="22"/>
                <w:szCs w:val="22"/>
              </w:rPr>
            </w:pPr>
          </w:p>
        </w:tc>
        <w:tc>
          <w:tcPr>
            <w:tcW w:w="2979" w:type="dxa"/>
          </w:tcPr>
          <w:p w:rsidR="001C5F87" w:rsidRPr="001C5F87" w:rsidRDefault="001C5F87" w:rsidP="002D38AB">
            <w:pPr>
              <w:spacing w:beforeLines="60" w:before="144" w:afterLines="60" w:after="144"/>
              <w:rPr>
                <w:rFonts w:ascii="Segoe UI" w:hAnsi="Segoe UI" w:cs="Segoe UI"/>
                <w:sz w:val="22"/>
                <w:szCs w:val="22"/>
              </w:rPr>
            </w:pPr>
            <w:r w:rsidRPr="001C5F87">
              <w:rPr>
                <w:rFonts w:ascii="Segoe UI" w:hAnsi="Segoe UI" w:cs="Segoe UI"/>
                <w:sz w:val="22"/>
                <w:szCs w:val="22"/>
              </w:rPr>
              <w:t>LWL</w:t>
            </w:r>
          </w:p>
        </w:tc>
        <w:tc>
          <w:tcPr>
            <w:tcW w:w="1075" w:type="dxa"/>
          </w:tcPr>
          <w:p w:rsidR="001C5F87" w:rsidRPr="001C5F87" w:rsidRDefault="0037735F" w:rsidP="002D38AB">
            <w:pPr>
              <w:spacing w:beforeLines="60" w:before="144" w:afterLines="60" w:after="144"/>
              <w:rPr>
                <w:rFonts w:ascii="Segoe UI" w:hAnsi="Segoe UI" w:cs="Segoe UI"/>
                <w:sz w:val="22"/>
                <w:szCs w:val="22"/>
              </w:rPr>
            </w:pPr>
            <w:r w:rsidRPr="001C5F87">
              <w:rPr>
                <w:rFonts w:ascii="Segoe UI" w:hAnsi="Segoe UI" w:cs="Segoe UI"/>
                <w:sz w:val="22"/>
                <w:szCs w:val="22"/>
              </w:rPr>
              <w:fldChar w:fldCharType="begin">
                <w:ffData>
                  <w:name w:val="Text2"/>
                  <w:enabled/>
                  <w:calcOnExit w:val="0"/>
                  <w:textInput/>
                </w:ffData>
              </w:fldChar>
            </w:r>
            <w:r w:rsidRPr="001C5F87">
              <w:rPr>
                <w:rFonts w:ascii="Segoe UI" w:hAnsi="Segoe UI" w:cs="Segoe UI"/>
                <w:sz w:val="22"/>
                <w:szCs w:val="22"/>
              </w:rPr>
              <w:instrText xml:space="preserve"> FORMTEXT </w:instrText>
            </w:r>
            <w:r w:rsidRPr="001C5F87">
              <w:rPr>
                <w:rFonts w:ascii="Segoe UI" w:hAnsi="Segoe UI" w:cs="Segoe UI"/>
                <w:sz w:val="22"/>
                <w:szCs w:val="22"/>
              </w:rPr>
            </w:r>
            <w:r w:rsidRPr="001C5F87">
              <w:rPr>
                <w:rFonts w:ascii="Segoe UI" w:hAnsi="Segoe UI" w:cs="Segoe UI"/>
                <w:sz w:val="22"/>
                <w:szCs w:val="22"/>
              </w:rPr>
              <w:fldChar w:fldCharType="separate"/>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sz w:val="22"/>
                <w:szCs w:val="22"/>
              </w:rPr>
              <w:fldChar w:fldCharType="end"/>
            </w:r>
          </w:p>
        </w:tc>
      </w:tr>
      <w:tr w:rsidR="001C5F87" w:rsidRPr="001C5F87" w:rsidTr="002D38AB">
        <w:trPr>
          <w:trHeight w:val="340"/>
        </w:trPr>
        <w:tc>
          <w:tcPr>
            <w:tcW w:w="5006" w:type="dxa"/>
            <w:vMerge w:val="restart"/>
          </w:tcPr>
          <w:p w:rsidR="001C5F87" w:rsidRPr="001C5F87" w:rsidRDefault="001C5F87" w:rsidP="002D38AB">
            <w:pPr>
              <w:rPr>
                <w:rFonts w:ascii="Segoe UI" w:hAnsi="Segoe UI" w:cs="Segoe UI"/>
                <w:b/>
                <w:sz w:val="22"/>
                <w:szCs w:val="22"/>
              </w:rPr>
            </w:pPr>
            <w:r w:rsidRPr="001C5F87">
              <w:rPr>
                <w:rFonts w:ascii="Segoe UI" w:hAnsi="Segoe UI" w:cs="Segoe UI"/>
                <w:b/>
                <w:sz w:val="22"/>
                <w:szCs w:val="22"/>
              </w:rPr>
              <w:t>Medizinische, diagnostische und therapeutische Ebene</w:t>
            </w:r>
          </w:p>
          <w:p w:rsidR="001C5F87" w:rsidRPr="001C5F87" w:rsidRDefault="001C5F87" w:rsidP="002D38AB">
            <w:pPr>
              <w:rPr>
                <w:rFonts w:ascii="Segoe UI" w:hAnsi="Segoe UI" w:cs="Segoe UI"/>
                <w:b/>
                <w:sz w:val="22"/>
                <w:szCs w:val="22"/>
              </w:rPr>
            </w:pPr>
          </w:p>
        </w:tc>
        <w:tc>
          <w:tcPr>
            <w:tcW w:w="2979" w:type="dxa"/>
          </w:tcPr>
          <w:p w:rsidR="001C5F87" w:rsidRPr="001C5F87" w:rsidRDefault="001C5F87" w:rsidP="002D38AB">
            <w:pPr>
              <w:spacing w:beforeLines="60" w:before="144" w:afterLines="60" w:after="144"/>
              <w:rPr>
                <w:rFonts w:ascii="Segoe UI" w:hAnsi="Segoe UI" w:cs="Segoe UI"/>
                <w:sz w:val="22"/>
                <w:szCs w:val="22"/>
              </w:rPr>
            </w:pPr>
            <w:r w:rsidRPr="001C5F87">
              <w:rPr>
                <w:rFonts w:ascii="Segoe UI" w:hAnsi="Segoe UI" w:cs="Segoe UI"/>
                <w:sz w:val="22"/>
                <w:szCs w:val="22"/>
              </w:rPr>
              <w:t>Ärzte / Fachärzte</w:t>
            </w:r>
          </w:p>
        </w:tc>
        <w:tc>
          <w:tcPr>
            <w:tcW w:w="1075" w:type="dxa"/>
          </w:tcPr>
          <w:p w:rsidR="001C5F87" w:rsidRPr="001C5F87" w:rsidRDefault="0037735F" w:rsidP="002D38AB">
            <w:pPr>
              <w:spacing w:beforeLines="60" w:before="144" w:afterLines="60" w:after="144"/>
              <w:rPr>
                <w:rFonts w:ascii="Segoe UI" w:hAnsi="Segoe UI" w:cs="Segoe UI"/>
                <w:sz w:val="22"/>
                <w:szCs w:val="22"/>
              </w:rPr>
            </w:pPr>
            <w:r w:rsidRPr="001C5F87">
              <w:rPr>
                <w:rFonts w:ascii="Segoe UI" w:hAnsi="Segoe UI" w:cs="Segoe UI"/>
                <w:sz w:val="22"/>
                <w:szCs w:val="22"/>
              </w:rPr>
              <w:fldChar w:fldCharType="begin">
                <w:ffData>
                  <w:name w:val="Text2"/>
                  <w:enabled/>
                  <w:calcOnExit w:val="0"/>
                  <w:textInput/>
                </w:ffData>
              </w:fldChar>
            </w:r>
            <w:r w:rsidRPr="001C5F87">
              <w:rPr>
                <w:rFonts w:ascii="Segoe UI" w:hAnsi="Segoe UI" w:cs="Segoe UI"/>
                <w:sz w:val="22"/>
                <w:szCs w:val="22"/>
              </w:rPr>
              <w:instrText xml:space="preserve"> FORMTEXT </w:instrText>
            </w:r>
            <w:r w:rsidRPr="001C5F87">
              <w:rPr>
                <w:rFonts w:ascii="Segoe UI" w:hAnsi="Segoe UI" w:cs="Segoe UI"/>
                <w:sz w:val="22"/>
                <w:szCs w:val="22"/>
              </w:rPr>
            </w:r>
            <w:r w:rsidRPr="001C5F87">
              <w:rPr>
                <w:rFonts w:ascii="Segoe UI" w:hAnsi="Segoe UI" w:cs="Segoe UI"/>
                <w:sz w:val="22"/>
                <w:szCs w:val="22"/>
              </w:rPr>
              <w:fldChar w:fldCharType="separate"/>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sz w:val="22"/>
                <w:szCs w:val="22"/>
              </w:rPr>
              <w:fldChar w:fldCharType="end"/>
            </w:r>
          </w:p>
        </w:tc>
      </w:tr>
      <w:tr w:rsidR="001C5F87" w:rsidRPr="001C5F87" w:rsidTr="002D38AB">
        <w:trPr>
          <w:trHeight w:val="340"/>
        </w:trPr>
        <w:tc>
          <w:tcPr>
            <w:tcW w:w="5006" w:type="dxa"/>
            <w:vMerge/>
          </w:tcPr>
          <w:p w:rsidR="001C5F87" w:rsidRPr="001C5F87" w:rsidRDefault="001C5F87" w:rsidP="002D38AB">
            <w:pPr>
              <w:rPr>
                <w:rFonts w:ascii="Segoe UI" w:hAnsi="Segoe UI" w:cs="Segoe UI"/>
                <w:b/>
                <w:sz w:val="22"/>
                <w:szCs w:val="22"/>
              </w:rPr>
            </w:pPr>
          </w:p>
        </w:tc>
        <w:tc>
          <w:tcPr>
            <w:tcW w:w="2979" w:type="dxa"/>
          </w:tcPr>
          <w:p w:rsidR="001C5F87" w:rsidRPr="001C5F87" w:rsidRDefault="001C5F87" w:rsidP="002D38AB">
            <w:pPr>
              <w:spacing w:beforeLines="60" w:before="144" w:afterLines="60" w:after="144"/>
              <w:rPr>
                <w:rFonts w:ascii="Segoe UI" w:hAnsi="Segoe UI" w:cs="Segoe UI"/>
                <w:sz w:val="22"/>
                <w:szCs w:val="22"/>
              </w:rPr>
            </w:pPr>
            <w:r w:rsidRPr="001C5F87">
              <w:rPr>
                <w:rFonts w:ascii="Segoe UI" w:hAnsi="Segoe UI" w:cs="Segoe UI"/>
                <w:sz w:val="22"/>
                <w:szCs w:val="22"/>
              </w:rPr>
              <w:t>Therapeuten (Ergo-, Logo-, Psychotherapeuten etc. )</w:t>
            </w:r>
          </w:p>
        </w:tc>
        <w:tc>
          <w:tcPr>
            <w:tcW w:w="1075" w:type="dxa"/>
          </w:tcPr>
          <w:p w:rsidR="001C5F87" w:rsidRPr="001C5F87" w:rsidRDefault="0037735F" w:rsidP="002D38AB">
            <w:pPr>
              <w:spacing w:beforeLines="60" w:before="144" w:afterLines="60" w:after="144"/>
              <w:rPr>
                <w:rFonts w:ascii="Segoe UI" w:hAnsi="Segoe UI" w:cs="Segoe UI"/>
                <w:sz w:val="22"/>
                <w:szCs w:val="22"/>
              </w:rPr>
            </w:pPr>
            <w:r w:rsidRPr="001C5F87">
              <w:rPr>
                <w:rFonts w:ascii="Segoe UI" w:hAnsi="Segoe UI" w:cs="Segoe UI"/>
                <w:sz w:val="22"/>
                <w:szCs w:val="22"/>
              </w:rPr>
              <w:fldChar w:fldCharType="begin">
                <w:ffData>
                  <w:name w:val="Text2"/>
                  <w:enabled/>
                  <w:calcOnExit w:val="0"/>
                  <w:textInput/>
                </w:ffData>
              </w:fldChar>
            </w:r>
            <w:r w:rsidRPr="001C5F87">
              <w:rPr>
                <w:rFonts w:ascii="Segoe UI" w:hAnsi="Segoe UI" w:cs="Segoe UI"/>
                <w:sz w:val="22"/>
                <w:szCs w:val="22"/>
              </w:rPr>
              <w:instrText xml:space="preserve"> FORMTEXT </w:instrText>
            </w:r>
            <w:r w:rsidRPr="001C5F87">
              <w:rPr>
                <w:rFonts w:ascii="Segoe UI" w:hAnsi="Segoe UI" w:cs="Segoe UI"/>
                <w:sz w:val="22"/>
                <w:szCs w:val="22"/>
              </w:rPr>
            </w:r>
            <w:r w:rsidRPr="001C5F87">
              <w:rPr>
                <w:rFonts w:ascii="Segoe UI" w:hAnsi="Segoe UI" w:cs="Segoe UI"/>
                <w:sz w:val="22"/>
                <w:szCs w:val="22"/>
              </w:rPr>
              <w:fldChar w:fldCharType="separate"/>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sz w:val="22"/>
                <w:szCs w:val="22"/>
              </w:rPr>
              <w:fldChar w:fldCharType="end"/>
            </w:r>
          </w:p>
        </w:tc>
      </w:tr>
      <w:tr w:rsidR="001C5F87" w:rsidRPr="001C5F87" w:rsidTr="002D38AB">
        <w:trPr>
          <w:trHeight w:val="340"/>
        </w:trPr>
        <w:tc>
          <w:tcPr>
            <w:tcW w:w="5006" w:type="dxa"/>
            <w:vMerge/>
          </w:tcPr>
          <w:p w:rsidR="001C5F87" w:rsidRPr="001C5F87" w:rsidRDefault="001C5F87" w:rsidP="002D38AB">
            <w:pPr>
              <w:rPr>
                <w:rFonts w:ascii="Segoe UI" w:hAnsi="Segoe UI" w:cs="Segoe UI"/>
                <w:b/>
                <w:sz w:val="22"/>
                <w:szCs w:val="22"/>
              </w:rPr>
            </w:pPr>
          </w:p>
        </w:tc>
        <w:tc>
          <w:tcPr>
            <w:tcW w:w="2979" w:type="dxa"/>
          </w:tcPr>
          <w:p w:rsidR="001C5F87" w:rsidRPr="001C5F87" w:rsidRDefault="001C5F87" w:rsidP="002D38AB">
            <w:pPr>
              <w:pStyle w:val="Listenabsatz"/>
              <w:spacing w:beforeLines="60" w:before="144" w:afterLines="60" w:after="144" w:line="360" w:lineRule="auto"/>
              <w:ind w:left="0"/>
              <w:contextualSpacing w:val="0"/>
              <w:rPr>
                <w:rFonts w:ascii="Segoe UI" w:hAnsi="Segoe UI" w:cs="Segoe UI"/>
                <w:sz w:val="22"/>
                <w:szCs w:val="22"/>
              </w:rPr>
            </w:pPr>
            <w:r w:rsidRPr="001C5F87">
              <w:rPr>
                <w:rFonts w:ascii="Segoe UI" w:hAnsi="Segoe UI" w:cs="Segoe UI"/>
                <w:sz w:val="22"/>
                <w:szCs w:val="22"/>
              </w:rPr>
              <w:t xml:space="preserve">SPZ und Frühförderung </w:t>
            </w:r>
          </w:p>
        </w:tc>
        <w:tc>
          <w:tcPr>
            <w:tcW w:w="1075" w:type="dxa"/>
          </w:tcPr>
          <w:p w:rsidR="001C5F87" w:rsidRPr="001C5F87" w:rsidRDefault="0037735F" w:rsidP="002D38AB">
            <w:pPr>
              <w:spacing w:beforeLines="60" w:before="144" w:afterLines="60" w:after="144"/>
              <w:rPr>
                <w:rFonts w:ascii="Segoe UI" w:hAnsi="Segoe UI" w:cs="Segoe UI"/>
                <w:sz w:val="22"/>
                <w:szCs w:val="22"/>
              </w:rPr>
            </w:pPr>
            <w:r w:rsidRPr="001C5F87">
              <w:rPr>
                <w:rFonts w:ascii="Segoe UI" w:hAnsi="Segoe UI" w:cs="Segoe UI"/>
                <w:sz w:val="22"/>
                <w:szCs w:val="22"/>
              </w:rPr>
              <w:fldChar w:fldCharType="begin">
                <w:ffData>
                  <w:name w:val="Text2"/>
                  <w:enabled/>
                  <w:calcOnExit w:val="0"/>
                  <w:textInput/>
                </w:ffData>
              </w:fldChar>
            </w:r>
            <w:r w:rsidRPr="001C5F87">
              <w:rPr>
                <w:rFonts w:ascii="Segoe UI" w:hAnsi="Segoe UI" w:cs="Segoe UI"/>
                <w:sz w:val="22"/>
                <w:szCs w:val="22"/>
              </w:rPr>
              <w:instrText xml:space="preserve"> FORMTEXT </w:instrText>
            </w:r>
            <w:r w:rsidRPr="001C5F87">
              <w:rPr>
                <w:rFonts w:ascii="Segoe UI" w:hAnsi="Segoe UI" w:cs="Segoe UI"/>
                <w:sz w:val="22"/>
                <w:szCs w:val="22"/>
              </w:rPr>
            </w:r>
            <w:r w:rsidRPr="001C5F87">
              <w:rPr>
                <w:rFonts w:ascii="Segoe UI" w:hAnsi="Segoe UI" w:cs="Segoe UI"/>
                <w:sz w:val="22"/>
                <w:szCs w:val="22"/>
              </w:rPr>
              <w:fldChar w:fldCharType="separate"/>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sz w:val="22"/>
                <w:szCs w:val="22"/>
              </w:rPr>
              <w:fldChar w:fldCharType="end"/>
            </w:r>
          </w:p>
        </w:tc>
      </w:tr>
      <w:tr w:rsidR="001C5F87" w:rsidRPr="001C5F87" w:rsidTr="002D38AB">
        <w:trPr>
          <w:trHeight w:val="340"/>
        </w:trPr>
        <w:tc>
          <w:tcPr>
            <w:tcW w:w="5006" w:type="dxa"/>
            <w:vMerge/>
          </w:tcPr>
          <w:p w:rsidR="001C5F87" w:rsidRPr="001C5F87" w:rsidRDefault="001C5F87" w:rsidP="002D38AB">
            <w:pPr>
              <w:rPr>
                <w:rFonts w:ascii="Segoe UI" w:hAnsi="Segoe UI" w:cs="Segoe UI"/>
                <w:b/>
                <w:sz w:val="22"/>
                <w:szCs w:val="22"/>
              </w:rPr>
            </w:pPr>
          </w:p>
        </w:tc>
        <w:tc>
          <w:tcPr>
            <w:tcW w:w="2979" w:type="dxa"/>
          </w:tcPr>
          <w:p w:rsidR="001C5F87" w:rsidRPr="001C5F87" w:rsidRDefault="001C5F87" w:rsidP="002D38AB">
            <w:pPr>
              <w:spacing w:beforeLines="60" w:before="144" w:afterLines="60" w:after="144"/>
              <w:rPr>
                <w:rFonts w:ascii="Segoe UI" w:hAnsi="Segoe UI" w:cs="Segoe UI"/>
                <w:sz w:val="22"/>
                <w:szCs w:val="22"/>
              </w:rPr>
            </w:pPr>
            <w:r w:rsidRPr="001C5F87">
              <w:rPr>
                <w:rFonts w:ascii="Segoe UI" w:hAnsi="Segoe UI" w:cs="Segoe UI"/>
                <w:sz w:val="22"/>
                <w:szCs w:val="22"/>
              </w:rPr>
              <w:t>KJP</w:t>
            </w:r>
          </w:p>
        </w:tc>
        <w:tc>
          <w:tcPr>
            <w:tcW w:w="1075" w:type="dxa"/>
          </w:tcPr>
          <w:p w:rsidR="001C5F87" w:rsidRPr="001C5F87" w:rsidRDefault="0037735F" w:rsidP="002D38AB">
            <w:pPr>
              <w:spacing w:beforeLines="60" w:before="144" w:afterLines="60" w:after="144"/>
              <w:rPr>
                <w:rFonts w:ascii="Segoe UI" w:hAnsi="Segoe UI" w:cs="Segoe UI"/>
                <w:sz w:val="22"/>
                <w:szCs w:val="22"/>
              </w:rPr>
            </w:pPr>
            <w:r w:rsidRPr="001C5F87">
              <w:rPr>
                <w:rFonts w:ascii="Segoe UI" w:hAnsi="Segoe UI" w:cs="Segoe UI"/>
                <w:sz w:val="22"/>
                <w:szCs w:val="22"/>
              </w:rPr>
              <w:fldChar w:fldCharType="begin">
                <w:ffData>
                  <w:name w:val="Text2"/>
                  <w:enabled/>
                  <w:calcOnExit w:val="0"/>
                  <w:textInput/>
                </w:ffData>
              </w:fldChar>
            </w:r>
            <w:r w:rsidRPr="001C5F87">
              <w:rPr>
                <w:rFonts w:ascii="Segoe UI" w:hAnsi="Segoe UI" w:cs="Segoe UI"/>
                <w:sz w:val="22"/>
                <w:szCs w:val="22"/>
              </w:rPr>
              <w:instrText xml:space="preserve"> FORMTEXT </w:instrText>
            </w:r>
            <w:r w:rsidRPr="001C5F87">
              <w:rPr>
                <w:rFonts w:ascii="Segoe UI" w:hAnsi="Segoe UI" w:cs="Segoe UI"/>
                <w:sz w:val="22"/>
                <w:szCs w:val="22"/>
              </w:rPr>
            </w:r>
            <w:r w:rsidRPr="001C5F87">
              <w:rPr>
                <w:rFonts w:ascii="Segoe UI" w:hAnsi="Segoe UI" w:cs="Segoe UI"/>
                <w:sz w:val="22"/>
                <w:szCs w:val="22"/>
              </w:rPr>
              <w:fldChar w:fldCharType="separate"/>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sz w:val="22"/>
                <w:szCs w:val="22"/>
              </w:rPr>
              <w:fldChar w:fldCharType="end"/>
            </w:r>
          </w:p>
        </w:tc>
      </w:tr>
      <w:tr w:rsidR="001C5F87" w:rsidRPr="001C5F87" w:rsidTr="002D38AB">
        <w:trPr>
          <w:trHeight w:val="340"/>
        </w:trPr>
        <w:tc>
          <w:tcPr>
            <w:tcW w:w="5006" w:type="dxa"/>
            <w:vMerge w:val="restart"/>
          </w:tcPr>
          <w:p w:rsidR="001C5F87" w:rsidRPr="001C5F87" w:rsidRDefault="001C5F87" w:rsidP="002D38AB">
            <w:pPr>
              <w:rPr>
                <w:rFonts w:ascii="Segoe UI" w:hAnsi="Segoe UI" w:cs="Segoe UI"/>
                <w:b/>
                <w:sz w:val="22"/>
                <w:szCs w:val="22"/>
              </w:rPr>
            </w:pPr>
            <w:r w:rsidRPr="001C5F87">
              <w:rPr>
                <w:rFonts w:ascii="Segoe UI" w:hAnsi="Segoe UI" w:cs="Segoe UI"/>
                <w:b/>
                <w:sz w:val="22"/>
                <w:szCs w:val="22"/>
              </w:rPr>
              <w:lastRenderedPageBreak/>
              <w:t>Juristische Ebene</w:t>
            </w:r>
          </w:p>
          <w:p w:rsidR="001C5F87" w:rsidRPr="001C5F87" w:rsidRDefault="001C5F87" w:rsidP="002D38AB">
            <w:pPr>
              <w:rPr>
                <w:rFonts w:ascii="Segoe UI" w:hAnsi="Segoe UI" w:cs="Segoe UI"/>
                <w:b/>
                <w:sz w:val="22"/>
                <w:szCs w:val="22"/>
              </w:rPr>
            </w:pPr>
          </w:p>
        </w:tc>
        <w:tc>
          <w:tcPr>
            <w:tcW w:w="2979" w:type="dxa"/>
          </w:tcPr>
          <w:p w:rsidR="001C5F87" w:rsidRPr="001C5F87" w:rsidRDefault="001C5F87" w:rsidP="002D38AB">
            <w:pPr>
              <w:spacing w:beforeLines="60" w:before="144" w:afterLines="60" w:after="144"/>
              <w:rPr>
                <w:rFonts w:ascii="Segoe UI" w:hAnsi="Segoe UI" w:cs="Segoe UI"/>
                <w:sz w:val="22"/>
                <w:szCs w:val="22"/>
              </w:rPr>
            </w:pPr>
            <w:r w:rsidRPr="001C5F87">
              <w:rPr>
                <w:rFonts w:ascii="Segoe UI" w:hAnsi="Segoe UI" w:cs="Segoe UI"/>
                <w:sz w:val="22"/>
                <w:szCs w:val="22"/>
              </w:rPr>
              <w:t>Gutachter:in</w:t>
            </w:r>
          </w:p>
        </w:tc>
        <w:tc>
          <w:tcPr>
            <w:tcW w:w="1075" w:type="dxa"/>
          </w:tcPr>
          <w:p w:rsidR="001C5F87" w:rsidRPr="001C5F87" w:rsidRDefault="0037735F" w:rsidP="002D38AB">
            <w:pPr>
              <w:spacing w:beforeLines="60" w:before="144" w:afterLines="60" w:after="144"/>
              <w:rPr>
                <w:rFonts w:ascii="Segoe UI" w:hAnsi="Segoe UI" w:cs="Segoe UI"/>
                <w:sz w:val="22"/>
                <w:szCs w:val="22"/>
              </w:rPr>
            </w:pPr>
            <w:r w:rsidRPr="001C5F87">
              <w:rPr>
                <w:rFonts w:ascii="Segoe UI" w:hAnsi="Segoe UI" w:cs="Segoe UI"/>
                <w:sz w:val="22"/>
                <w:szCs w:val="22"/>
              </w:rPr>
              <w:fldChar w:fldCharType="begin">
                <w:ffData>
                  <w:name w:val="Text2"/>
                  <w:enabled/>
                  <w:calcOnExit w:val="0"/>
                  <w:textInput/>
                </w:ffData>
              </w:fldChar>
            </w:r>
            <w:r w:rsidRPr="001C5F87">
              <w:rPr>
                <w:rFonts w:ascii="Segoe UI" w:hAnsi="Segoe UI" w:cs="Segoe UI"/>
                <w:sz w:val="22"/>
                <w:szCs w:val="22"/>
              </w:rPr>
              <w:instrText xml:space="preserve"> FORMTEXT </w:instrText>
            </w:r>
            <w:r w:rsidRPr="001C5F87">
              <w:rPr>
                <w:rFonts w:ascii="Segoe UI" w:hAnsi="Segoe UI" w:cs="Segoe UI"/>
                <w:sz w:val="22"/>
                <w:szCs w:val="22"/>
              </w:rPr>
            </w:r>
            <w:r w:rsidRPr="001C5F87">
              <w:rPr>
                <w:rFonts w:ascii="Segoe UI" w:hAnsi="Segoe UI" w:cs="Segoe UI"/>
                <w:sz w:val="22"/>
                <w:szCs w:val="22"/>
              </w:rPr>
              <w:fldChar w:fldCharType="separate"/>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sz w:val="22"/>
                <w:szCs w:val="22"/>
              </w:rPr>
              <w:fldChar w:fldCharType="end"/>
            </w:r>
          </w:p>
        </w:tc>
      </w:tr>
      <w:tr w:rsidR="001C5F87" w:rsidRPr="001C5F87" w:rsidTr="002D38AB">
        <w:trPr>
          <w:trHeight w:val="340"/>
        </w:trPr>
        <w:tc>
          <w:tcPr>
            <w:tcW w:w="5006" w:type="dxa"/>
            <w:vMerge/>
          </w:tcPr>
          <w:p w:rsidR="001C5F87" w:rsidRPr="001C5F87" w:rsidRDefault="001C5F87" w:rsidP="002D38AB">
            <w:pPr>
              <w:rPr>
                <w:rFonts w:ascii="Segoe UI" w:hAnsi="Segoe UI" w:cs="Segoe UI"/>
                <w:b/>
                <w:sz w:val="22"/>
                <w:szCs w:val="22"/>
              </w:rPr>
            </w:pPr>
          </w:p>
        </w:tc>
        <w:tc>
          <w:tcPr>
            <w:tcW w:w="2979" w:type="dxa"/>
          </w:tcPr>
          <w:p w:rsidR="001C5F87" w:rsidRPr="001C5F87" w:rsidRDefault="001C5F87" w:rsidP="002D38AB">
            <w:pPr>
              <w:spacing w:beforeLines="60" w:before="144" w:afterLines="60" w:after="144"/>
              <w:rPr>
                <w:rFonts w:ascii="Segoe UI" w:hAnsi="Segoe UI" w:cs="Segoe UI"/>
                <w:sz w:val="22"/>
                <w:szCs w:val="22"/>
              </w:rPr>
            </w:pPr>
            <w:r w:rsidRPr="001C5F87">
              <w:rPr>
                <w:rFonts w:ascii="Segoe UI" w:hAnsi="Segoe UI" w:cs="Segoe UI"/>
                <w:sz w:val="22"/>
                <w:szCs w:val="22"/>
              </w:rPr>
              <w:t>Verfahrenspfleger:in</w:t>
            </w:r>
          </w:p>
        </w:tc>
        <w:tc>
          <w:tcPr>
            <w:tcW w:w="1075" w:type="dxa"/>
          </w:tcPr>
          <w:p w:rsidR="001C5F87" w:rsidRPr="001C5F87" w:rsidRDefault="0037735F" w:rsidP="002D38AB">
            <w:pPr>
              <w:spacing w:beforeLines="60" w:before="144" w:afterLines="60" w:after="144"/>
              <w:rPr>
                <w:rFonts w:ascii="Segoe UI" w:hAnsi="Segoe UI" w:cs="Segoe UI"/>
                <w:sz w:val="22"/>
                <w:szCs w:val="22"/>
              </w:rPr>
            </w:pPr>
            <w:r w:rsidRPr="001C5F87">
              <w:rPr>
                <w:rFonts w:ascii="Segoe UI" w:hAnsi="Segoe UI" w:cs="Segoe UI"/>
                <w:sz w:val="22"/>
                <w:szCs w:val="22"/>
              </w:rPr>
              <w:fldChar w:fldCharType="begin">
                <w:ffData>
                  <w:name w:val="Text2"/>
                  <w:enabled/>
                  <w:calcOnExit w:val="0"/>
                  <w:textInput/>
                </w:ffData>
              </w:fldChar>
            </w:r>
            <w:r w:rsidRPr="001C5F87">
              <w:rPr>
                <w:rFonts w:ascii="Segoe UI" w:hAnsi="Segoe UI" w:cs="Segoe UI"/>
                <w:sz w:val="22"/>
                <w:szCs w:val="22"/>
              </w:rPr>
              <w:instrText xml:space="preserve"> FORMTEXT </w:instrText>
            </w:r>
            <w:r w:rsidRPr="001C5F87">
              <w:rPr>
                <w:rFonts w:ascii="Segoe UI" w:hAnsi="Segoe UI" w:cs="Segoe UI"/>
                <w:sz w:val="22"/>
                <w:szCs w:val="22"/>
              </w:rPr>
            </w:r>
            <w:r w:rsidRPr="001C5F87">
              <w:rPr>
                <w:rFonts w:ascii="Segoe UI" w:hAnsi="Segoe UI" w:cs="Segoe UI"/>
                <w:sz w:val="22"/>
                <w:szCs w:val="22"/>
              </w:rPr>
              <w:fldChar w:fldCharType="separate"/>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sz w:val="22"/>
                <w:szCs w:val="22"/>
              </w:rPr>
              <w:fldChar w:fldCharType="end"/>
            </w:r>
          </w:p>
        </w:tc>
      </w:tr>
      <w:tr w:rsidR="001C5F87" w:rsidRPr="001C5F87" w:rsidTr="002D38AB">
        <w:trPr>
          <w:trHeight w:val="340"/>
        </w:trPr>
        <w:tc>
          <w:tcPr>
            <w:tcW w:w="5006" w:type="dxa"/>
            <w:vMerge/>
          </w:tcPr>
          <w:p w:rsidR="001C5F87" w:rsidRPr="001C5F87" w:rsidRDefault="001C5F87" w:rsidP="002D38AB">
            <w:pPr>
              <w:rPr>
                <w:rFonts w:ascii="Segoe UI" w:hAnsi="Segoe UI" w:cs="Segoe UI"/>
                <w:b/>
                <w:sz w:val="22"/>
                <w:szCs w:val="22"/>
              </w:rPr>
            </w:pPr>
          </w:p>
        </w:tc>
        <w:tc>
          <w:tcPr>
            <w:tcW w:w="2979" w:type="dxa"/>
          </w:tcPr>
          <w:p w:rsidR="001C5F87" w:rsidRPr="001C5F87" w:rsidRDefault="001C5F87" w:rsidP="002D38AB">
            <w:pPr>
              <w:spacing w:beforeLines="60" w:before="144" w:afterLines="60" w:after="144"/>
              <w:rPr>
                <w:rFonts w:ascii="Segoe UI" w:hAnsi="Segoe UI" w:cs="Segoe UI"/>
                <w:sz w:val="22"/>
                <w:szCs w:val="22"/>
              </w:rPr>
            </w:pPr>
            <w:r w:rsidRPr="001C5F87">
              <w:rPr>
                <w:rFonts w:ascii="Segoe UI" w:hAnsi="Segoe UI" w:cs="Segoe UI"/>
                <w:sz w:val="22"/>
                <w:szCs w:val="22"/>
              </w:rPr>
              <w:t>Anwalt/Anwältin</w:t>
            </w:r>
          </w:p>
        </w:tc>
        <w:tc>
          <w:tcPr>
            <w:tcW w:w="1075" w:type="dxa"/>
          </w:tcPr>
          <w:p w:rsidR="001C5F87" w:rsidRPr="001C5F87" w:rsidRDefault="0037735F" w:rsidP="002D38AB">
            <w:pPr>
              <w:spacing w:beforeLines="60" w:before="144" w:afterLines="60" w:after="144"/>
              <w:rPr>
                <w:rFonts w:ascii="Segoe UI" w:hAnsi="Segoe UI" w:cs="Segoe UI"/>
                <w:sz w:val="22"/>
                <w:szCs w:val="22"/>
              </w:rPr>
            </w:pPr>
            <w:r w:rsidRPr="001C5F87">
              <w:rPr>
                <w:rFonts w:ascii="Segoe UI" w:hAnsi="Segoe UI" w:cs="Segoe UI"/>
                <w:sz w:val="22"/>
                <w:szCs w:val="22"/>
              </w:rPr>
              <w:fldChar w:fldCharType="begin">
                <w:ffData>
                  <w:name w:val="Text2"/>
                  <w:enabled/>
                  <w:calcOnExit w:val="0"/>
                  <w:textInput/>
                </w:ffData>
              </w:fldChar>
            </w:r>
            <w:r w:rsidRPr="001C5F87">
              <w:rPr>
                <w:rFonts w:ascii="Segoe UI" w:hAnsi="Segoe UI" w:cs="Segoe UI"/>
                <w:sz w:val="22"/>
                <w:szCs w:val="22"/>
              </w:rPr>
              <w:instrText xml:space="preserve"> FORMTEXT </w:instrText>
            </w:r>
            <w:r w:rsidRPr="001C5F87">
              <w:rPr>
                <w:rFonts w:ascii="Segoe UI" w:hAnsi="Segoe UI" w:cs="Segoe UI"/>
                <w:sz w:val="22"/>
                <w:szCs w:val="22"/>
              </w:rPr>
            </w:r>
            <w:r w:rsidRPr="001C5F87">
              <w:rPr>
                <w:rFonts w:ascii="Segoe UI" w:hAnsi="Segoe UI" w:cs="Segoe UI"/>
                <w:sz w:val="22"/>
                <w:szCs w:val="22"/>
              </w:rPr>
              <w:fldChar w:fldCharType="separate"/>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sz w:val="22"/>
                <w:szCs w:val="22"/>
              </w:rPr>
              <w:fldChar w:fldCharType="end"/>
            </w:r>
          </w:p>
        </w:tc>
      </w:tr>
      <w:tr w:rsidR="001C5F87" w:rsidRPr="001C5F87" w:rsidTr="002D38AB">
        <w:trPr>
          <w:trHeight w:val="340"/>
        </w:trPr>
        <w:tc>
          <w:tcPr>
            <w:tcW w:w="5006" w:type="dxa"/>
            <w:vMerge/>
          </w:tcPr>
          <w:p w:rsidR="001C5F87" w:rsidRPr="001C5F87" w:rsidRDefault="001C5F87" w:rsidP="002D38AB">
            <w:pPr>
              <w:rPr>
                <w:rFonts w:ascii="Segoe UI" w:hAnsi="Segoe UI" w:cs="Segoe UI"/>
                <w:b/>
                <w:sz w:val="22"/>
                <w:szCs w:val="22"/>
              </w:rPr>
            </w:pPr>
          </w:p>
        </w:tc>
        <w:tc>
          <w:tcPr>
            <w:tcW w:w="2979" w:type="dxa"/>
          </w:tcPr>
          <w:p w:rsidR="001C5F87" w:rsidRPr="001C5F87" w:rsidRDefault="001C5F87" w:rsidP="002D38AB">
            <w:pPr>
              <w:spacing w:beforeLines="60" w:before="144" w:afterLines="60" w:after="144"/>
              <w:rPr>
                <w:rFonts w:ascii="Segoe UI" w:hAnsi="Segoe UI" w:cs="Segoe UI"/>
                <w:sz w:val="22"/>
                <w:szCs w:val="22"/>
              </w:rPr>
            </w:pPr>
            <w:r w:rsidRPr="001C5F87">
              <w:rPr>
                <w:rFonts w:ascii="Segoe UI" w:hAnsi="Segoe UI" w:cs="Segoe UI"/>
                <w:sz w:val="22"/>
                <w:szCs w:val="22"/>
              </w:rPr>
              <w:t>Gericht</w:t>
            </w:r>
          </w:p>
        </w:tc>
        <w:tc>
          <w:tcPr>
            <w:tcW w:w="1075" w:type="dxa"/>
          </w:tcPr>
          <w:p w:rsidR="001C5F87" w:rsidRPr="001C5F87" w:rsidRDefault="0037735F" w:rsidP="002D38AB">
            <w:pPr>
              <w:spacing w:beforeLines="60" w:before="144" w:afterLines="60" w:after="144"/>
              <w:rPr>
                <w:rFonts w:ascii="Segoe UI" w:hAnsi="Segoe UI" w:cs="Segoe UI"/>
                <w:sz w:val="22"/>
                <w:szCs w:val="22"/>
              </w:rPr>
            </w:pPr>
            <w:r w:rsidRPr="001C5F87">
              <w:rPr>
                <w:rFonts w:ascii="Segoe UI" w:hAnsi="Segoe UI" w:cs="Segoe UI"/>
                <w:sz w:val="22"/>
                <w:szCs w:val="22"/>
              </w:rPr>
              <w:fldChar w:fldCharType="begin">
                <w:ffData>
                  <w:name w:val="Text2"/>
                  <w:enabled/>
                  <w:calcOnExit w:val="0"/>
                  <w:textInput/>
                </w:ffData>
              </w:fldChar>
            </w:r>
            <w:r w:rsidRPr="001C5F87">
              <w:rPr>
                <w:rFonts w:ascii="Segoe UI" w:hAnsi="Segoe UI" w:cs="Segoe UI"/>
                <w:sz w:val="22"/>
                <w:szCs w:val="22"/>
              </w:rPr>
              <w:instrText xml:space="preserve"> FORMTEXT </w:instrText>
            </w:r>
            <w:r w:rsidRPr="001C5F87">
              <w:rPr>
                <w:rFonts w:ascii="Segoe UI" w:hAnsi="Segoe UI" w:cs="Segoe UI"/>
                <w:sz w:val="22"/>
                <w:szCs w:val="22"/>
              </w:rPr>
            </w:r>
            <w:r w:rsidRPr="001C5F87">
              <w:rPr>
                <w:rFonts w:ascii="Segoe UI" w:hAnsi="Segoe UI" w:cs="Segoe UI"/>
                <w:sz w:val="22"/>
                <w:szCs w:val="22"/>
              </w:rPr>
              <w:fldChar w:fldCharType="separate"/>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sz w:val="22"/>
                <w:szCs w:val="22"/>
              </w:rPr>
              <w:fldChar w:fldCharType="end"/>
            </w:r>
          </w:p>
        </w:tc>
      </w:tr>
    </w:tbl>
    <w:p w:rsidR="001C5F87" w:rsidRPr="001C5F87" w:rsidRDefault="001C5F87" w:rsidP="001C5F87">
      <w:pPr>
        <w:rPr>
          <w:rFonts w:ascii="Segoe UI" w:hAnsi="Segoe UI" w:cs="Segoe UI"/>
          <w:b/>
          <w:sz w:val="22"/>
          <w:szCs w:val="22"/>
        </w:rPr>
      </w:pPr>
    </w:p>
    <w:p w:rsidR="001C5F87" w:rsidRPr="001C5F87" w:rsidRDefault="001C5F87" w:rsidP="001C5F87">
      <w:pPr>
        <w:rPr>
          <w:rFonts w:ascii="Segoe UI" w:hAnsi="Segoe UI" w:cs="Segoe UI"/>
          <w:b/>
          <w:sz w:val="22"/>
          <w:szCs w:val="22"/>
        </w:rPr>
      </w:pPr>
    </w:p>
    <w:p w:rsidR="001C5F87" w:rsidRPr="001C5F87" w:rsidRDefault="00821764" w:rsidP="001C5F87">
      <w:pPr>
        <w:rPr>
          <w:rFonts w:ascii="Segoe UI" w:hAnsi="Segoe UI" w:cs="Segoe UI"/>
          <w:b/>
          <w:sz w:val="22"/>
          <w:szCs w:val="22"/>
        </w:rPr>
      </w:pPr>
      <w:r>
        <w:rPr>
          <w:rFonts w:ascii="Segoe UI" w:hAnsi="Segoe UI" w:cs="Segoe UI"/>
          <w:b/>
          <w:sz w:val="22"/>
          <w:szCs w:val="22"/>
        </w:rPr>
        <w:t>___________________________________________________________________________________________________</w:t>
      </w:r>
    </w:p>
    <w:p w:rsidR="001C5F87" w:rsidRDefault="001C5F87" w:rsidP="001C5F87">
      <w:pPr>
        <w:rPr>
          <w:rFonts w:ascii="Segoe UI" w:hAnsi="Segoe UI" w:cs="Segoe UI"/>
          <w:b/>
          <w:sz w:val="22"/>
          <w:szCs w:val="22"/>
        </w:rPr>
      </w:pPr>
    </w:p>
    <w:p w:rsidR="00821764" w:rsidRPr="001C5F87" w:rsidRDefault="00821764" w:rsidP="001C5F87">
      <w:pPr>
        <w:rPr>
          <w:rFonts w:ascii="Segoe UI" w:hAnsi="Segoe UI" w:cs="Segoe UI"/>
          <w:b/>
          <w:sz w:val="22"/>
          <w:szCs w:val="22"/>
        </w:rPr>
      </w:pPr>
    </w:p>
    <w:p w:rsidR="001C5F87" w:rsidRPr="00821764" w:rsidRDefault="001C5F87" w:rsidP="001C5F87">
      <w:pPr>
        <w:rPr>
          <w:rFonts w:ascii="Segoe UI" w:hAnsi="Segoe UI" w:cs="Segoe UI"/>
          <w:b/>
          <w:sz w:val="22"/>
          <w:szCs w:val="22"/>
        </w:rPr>
      </w:pPr>
      <w:r w:rsidRPr="00821764">
        <w:rPr>
          <w:rFonts w:ascii="Segoe UI" w:hAnsi="Segoe UI" w:cs="Segoe UI"/>
          <w:b/>
          <w:sz w:val="22"/>
          <w:szCs w:val="22"/>
        </w:rPr>
        <w:t xml:space="preserve">Zusammenfassende Empfehlung des Trägers zur Beratungsintensität: </w:t>
      </w:r>
    </w:p>
    <w:p w:rsidR="001C5F87" w:rsidRPr="001C5F87" w:rsidRDefault="001C5F87" w:rsidP="001C5F87">
      <w:pPr>
        <w:rPr>
          <w:rFonts w:ascii="Segoe UI" w:hAnsi="Segoe UI" w:cs="Segoe UI"/>
          <w:b/>
          <w:sz w:val="22"/>
          <w:szCs w:val="22"/>
        </w:rPr>
      </w:pPr>
    </w:p>
    <w:tbl>
      <w:tblPr>
        <w:tblStyle w:val="Tabellenraster"/>
        <w:tblW w:w="0" w:type="auto"/>
        <w:tblLook w:val="04A0" w:firstRow="1" w:lastRow="0" w:firstColumn="1" w:lastColumn="0" w:noHBand="0" w:noVBand="1"/>
      </w:tblPr>
      <w:tblGrid>
        <w:gridCol w:w="1129"/>
        <w:gridCol w:w="1134"/>
      </w:tblGrid>
      <w:tr w:rsidR="001C5F87" w:rsidRPr="001C5F87" w:rsidTr="002D38AB">
        <w:tc>
          <w:tcPr>
            <w:tcW w:w="1129" w:type="dxa"/>
          </w:tcPr>
          <w:p w:rsidR="001C5F87" w:rsidRPr="001C5F87" w:rsidRDefault="001C5F87" w:rsidP="002D38AB">
            <w:pPr>
              <w:rPr>
                <w:rFonts w:ascii="Segoe UI" w:hAnsi="Segoe UI" w:cs="Segoe UI"/>
                <w:sz w:val="22"/>
                <w:szCs w:val="22"/>
              </w:rPr>
            </w:pPr>
            <w:r w:rsidRPr="001C5F87">
              <w:rPr>
                <w:rFonts w:ascii="Segoe UI" w:hAnsi="Segoe UI" w:cs="Segoe UI"/>
                <w:sz w:val="22"/>
                <w:szCs w:val="22"/>
              </w:rPr>
              <w:t>1:10</w:t>
            </w:r>
          </w:p>
        </w:tc>
        <w:tc>
          <w:tcPr>
            <w:tcW w:w="1134" w:type="dxa"/>
          </w:tcPr>
          <w:p w:rsidR="001C5F87" w:rsidRPr="001C5F87" w:rsidRDefault="00BE1B2E" w:rsidP="002D38AB">
            <w:pPr>
              <w:rPr>
                <w:rFonts w:ascii="Segoe UI" w:hAnsi="Segoe UI" w:cs="Segoe UI"/>
                <w:b/>
                <w:sz w:val="22"/>
                <w:szCs w:val="22"/>
              </w:rPr>
            </w:pPr>
            <w:r w:rsidRPr="001C5F87">
              <w:rPr>
                <w:rFonts w:ascii="Segoe UI" w:hAnsi="Segoe UI" w:cs="Segoe UI"/>
                <w:sz w:val="22"/>
                <w:szCs w:val="22"/>
              </w:rPr>
              <w:fldChar w:fldCharType="begin">
                <w:ffData>
                  <w:name w:val="Text2"/>
                  <w:enabled/>
                  <w:calcOnExit w:val="0"/>
                  <w:textInput/>
                </w:ffData>
              </w:fldChar>
            </w:r>
            <w:r w:rsidRPr="001C5F87">
              <w:rPr>
                <w:rFonts w:ascii="Segoe UI" w:hAnsi="Segoe UI" w:cs="Segoe UI"/>
                <w:sz w:val="22"/>
                <w:szCs w:val="22"/>
              </w:rPr>
              <w:instrText xml:space="preserve"> FORMTEXT </w:instrText>
            </w:r>
            <w:r w:rsidRPr="001C5F87">
              <w:rPr>
                <w:rFonts w:ascii="Segoe UI" w:hAnsi="Segoe UI" w:cs="Segoe UI"/>
                <w:sz w:val="22"/>
                <w:szCs w:val="22"/>
              </w:rPr>
            </w:r>
            <w:r w:rsidRPr="001C5F87">
              <w:rPr>
                <w:rFonts w:ascii="Segoe UI" w:hAnsi="Segoe UI" w:cs="Segoe UI"/>
                <w:sz w:val="22"/>
                <w:szCs w:val="22"/>
              </w:rPr>
              <w:fldChar w:fldCharType="separate"/>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sz w:val="22"/>
                <w:szCs w:val="22"/>
              </w:rPr>
              <w:fldChar w:fldCharType="end"/>
            </w:r>
          </w:p>
        </w:tc>
      </w:tr>
      <w:tr w:rsidR="001C5F87" w:rsidRPr="001C5F87" w:rsidTr="002D38AB">
        <w:tc>
          <w:tcPr>
            <w:tcW w:w="1129" w:type="dxa"/>
          </w:tcPr>
          <w:p w:rsidR="001C5F87" w:rsidRPr="001C5F87" w:rsidRDefault="001C5F87" w:rsidP="002D38AB">
            <w:pPr>
              <w:rPr>
                <w:rFonts w:ascii="Segoe UI" w:hAnsi="Segoe UI" w:cs="Segoe UI"/>
                <w:sz w:val="22"/>
                <w:szCs w:val="22"/>
              </w:rPr>
            </w:pPr>
            <w:r w:rsidRPr="001C5F87">
              <w:rPr>
                <w:rFonts w:ascii="Segoe UI" w:hAnsi="Segoe UI" w:cs="Segoe UI"/>
                <w:sz w:val="22"/>
                <w:szCs w:val="22"/>
              </w:rPr>
              <w:t>1:15</w:t>
            </w:r>
          </w:p>
        </w:tc>
        <w:tc>
          <w:tcPr>
            <w:tcW w:w="1134" w:type="dxa"/>
          </w:tcPr>
          <w:p w:rsidR="001C5F87" w:rsidRPr="001C5F87" w:rsidRDefault="00BE1B2E" w:rsidP="002D38AB">
            <w:pPr>
              <w:rPr>
                <w:rFonts w:ascii="Segoe UI" w:hAnsi="Segoe UI" w:cs="Segoe UI"/>
                <w:b/>
                <w:sz w:val="22"/>
                <w:szCs w:val="22"/>
              </w:rPr>
            </w:pPr>
            <w:r w:rsidRPr="001C5F87">
              <w:rPr>
                <w:rFonts w:ascii="Segoe UI" w:hAnsi="Segoe UI" w:cs="Segoe UI"/>
                <w:sz w:val="22"/>
                <w:szCs w:val="22"/>
              </w:rPr>
              <w:fldChar w:fldCharType="begin">
                <w:ffData>
                  <w:name w:val="Text2"/>
                  <w:enabled/>
                  <w:calcOnExit w:val="0"/>
                  <w:textInput/>
                </w:ffData>
              </w:fldChar>
            </w:r>
            <w:r w:rsidRPr="001C5F87">
              <w:rPr>
                <w:rFonts w:ascii="Segoe UI" w:hAnsi="Segoe UI" w:cs="Segoe UI"/>
                <w:sz w:val="22"/>
                <w:szCs w:val="22"/>
              </w:rPr>
              <w:instrText xml:space="preserve"> FORMTEXT </w:instrText>
            </w:r>
            <w:r w:rsidRPr="001C5F87">
              <w:rPr>
                <w:rFonts w:ascii="Segoe UI" w:hAnsi="Segoe UI" w:cs="Segoe UI"/>
                <w:sz w:val="22"/>
                <w:szCs w:val="22"/>
              </w:rPr>
            </w:r>
            <w:r w:rsidRPr="001C5F87">
              <w:rPr>
                <w:rFonts w:ascii="Segoe UI" w:hAnsi="Segoe UI" w:cs="Segoe UI"/>
                <w:sz w:val="22"/>
                <w:szCs w:val="22"/>
              </w:rPr>
              <w:fldChar w:fldCharType="separate"/>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sz w:val="22"/>
                <w:szCs w:val="22"/>
              </w:rPr>
              <w:fldChar w:fldCharType="end"/>
            </w:r>
          </w:p>
        </w:tc>
      </w:tr>
      <w:tr w:rsidR="001C5F87" w:rsidRPr="001C5F87" w:rsidTr="002D38AB">
        <w:tc>
          <w:tcPr>
            <w:tcW w:w="1129" w:type="dxa"/>
          </w:tcPr>
          <w:p w:rsidR="001C5F87" w:rsidRPr="001C5F87" w:rsidRDefault="001C5F87" w:rsidP="002D38AB">
            <w:pPr>
              <w:rPr>
                <w:rFonts w:ascii="Segoe UI" w:hAnsi="Segoe UI" w:cs="Segoe UI"/>
                <w:sz w:val="22"/>
                <w:szCs w:val="22"/>
              </w:rPr>
            </w:pPr>
            <w:r w:rsidRPr="001C5F87">
              <w:rPr>
                <w:rFonts w:ascii="Segoe UI" w:hAnsi="Segoe UI" w:cs="Segoe UI"/>
                <w:sz w:val="22"/>
                <w:szCs w:val="22"/>
              </w:rPr>
              <w:t>1:20</w:t>
            </w:r>
          </w:p>
        </w:tc>
        <w:tc>
          <w:tcPr>
            <w:tcW w:w="1134" w:type="dxa"/>
          </w:tcPr>
          <w:p w:rsidR="001C5F87" w:rsidRPr="001C5F87" w:rsidRDefault="00BE1B2E" w:rsidP="002D38AB">
            <w:pPr>
              <w:rPr>
                <w:rFonts w:ascii="Segoe UI" w:hAnsi="Segoe UI" w:cs="Segoe UI"/>
                <w:b/>
                <w:sz w:val="22"/>
                <w:szCs w:val="22"/>
              </w:rPr>
            </w:pPr>
            <w:r w:rsidRPr="001C5F87">
              <w:rPr>
                <w:rFonts w:ascii="Segoe UI" w:hAnsi="Segoe UI" w:cs="Segoe UI"/>
                <w:sz w:val="22"/>
                <w:szCs w:val="22"/>
              </w:rPr>
              <w:fldChar w:fldCharType="begin">
                <w:ffData>
                  <w:name w:val="Text2"/>
                  <w:enabled/>
                  <w:calcOnExit w:val="0"/>
                  <w:textInput/>
                </w:ffData>
              </w:fldChar>
            </w:r>
            <w:r w:rsidRPr="001C5F87">
              <w:rPr>
                <w:rFonts w:ascii="Segoe UI" w:hAnsi="Segoe UI" w:cs="Segoe UI"/>
                <w:sz w:val="22"/>
                <w:szCs w:val="22"/>
              </w:rPr>
              <w:instrText xml:space="preserve"> FORMTEXT </w:instrText>
            </w:r>
            <w:r w:rsidRPr="001C5F87">
              <w:rPr>
                <w:rFonts w:ascii="Segoe UI" w:hAnsi="Segoe UI" w:cs="Segoe UI"/>
                <w:sz w:val="22"/>
                <w:szCs w:val="22"/>
              </w:rPr>
            </w:r>
            <w:r w:rsidRPr="001C5F87">
              <w:rPr>
                <w:rFonts w:ascii="Segoe UI" w:hAnsi="Segoe UI" w:cs="Segoe UI"/>
                <w:sz w:val="22"/>
                <w:szCs w:val="22"/>
              </w:rPr>
              <w:fldChar w:fldCharType="separate"/>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sz w:val="22"/>
                <w:szCs w:val="22"/>
              </w:rPr>
              <w:fldChar w:fldCharType="end"/>
            </w:r>
          </w:p>
        </w:tc>
      </w:tr>
    </w:tbl>
    <w:p w:rsidR="001C5F87" w:rsidRPr="001C5F87" w:rsidRDefault="001C5F87" w:rsidP="001C5F87">
      <w:pPr>
        <w:rPr>
          <w:rFonts w:ascii="Segoe UI" w:hAnsi="Segoe UI" w:cs="Segoe UI"/>
          <w:b/>
          <w:sz w:val="22"/>
          <w:szCs w:val="22"/>
        </w:rPr>
      </w:pPr>
    </w:p>
    <w:p w:rsidR="001C5F87" w:rsidRPr="001C5F87" w:rsidRDefault="001C5F87" w:rsidP="001C5F87">
      <w:pPr>
        <w:rPr>
          <w:rFonts w:ascii="Segoe UI" w:hAnsi="Segoe UI" w:cs="Segoe UI"/>
          <w:b/>
          <w:sz w:val="22"/>
          <w:szCs w:val="22"/>
        </w:rPr>
      </w:pPr>
      <w:r w:rsidRPr="001C5F87">
        <w:rPr>
          <w:rFonts w:ascii="Segoe UI" w:hAnsi="Segoe UI" w:cs="Segoe UI"/>
          <w:b/>
          <w:sz w:val="22"/>
          <w:szCs w:val="22"/>
        </w:rPr>
        <w:t>Begründung:</w:t>
      </w:r>
    </w:p>
    <w:tbl>
      <w:tblPr>
        <w:tblStyle w:val="Tabellenraster"/>
        <w:tblW w:w="0" w:type="auto"/>
        <w:tblLook w:val="04A0" w:firstRow="1" w:lastRow="0" w:firstColumn="1" w:lastColumn="0" w:noHBand="0" w:noVBand="1"/>
      </w:tblPr>
      <w:tblGrid>
        <w:gridCol w:w="9067"/>
      </w:tblGrid>
      <w:tr w:rsidR="00BE1B2E" w:rsidTr="00821764">
        <w:tc>
          <w:tcPr>
            <w:tcW w:w="9067" w:type="dxa"/>
          </w:tcPr>
          <w:p w:rsidR="00BE1B2E" w:rsidRDefault="00BE1B2E" w:rsidP="00346AC9">
            <w:pPr>
              <w:rPr>
                <w:rFonts w:ascii="Segoe UI" w:hAnsi="Segoe UI" w:cs="Segoe UI"/>
                <w:sz w:val="22"/>
                <w:szCs w:val="22"/>
              </w:rPr>
            </w:pPr>
            <w:r w:rsidRPr="001C5F87">
              <w:rPr>
                <w:rFonts w:ascii="Segoe UI" w:hAnsi="Segoe UI" w:cs="Segoe UI"/>
                <w:sz w:val="22"/>
                <w:szCs w:val="22"/>
              </w:rPr>
              <w:fldChar w:fldCharType="begin">
                <w:ffData>
                  <w:name w:val="Text2"/>
                  <w:enabled/>
                  <w:calcOnExit w:val="0"/>
                  <w:textInput/>
                </w:ffData>
              </w:fldChar>
            </w:r>
            <w:r w:rsidRPr="001C5F87">
              <w:rPr>
                <w:rFonts w:ascii="Segoe UI" w:hAnsi="Segoe UI" w:cs="Segoe UI"/>
                <w:sz w:val="22"/>
                <w:szCs w:val="22"/>
              </w:rPr>
              <w:instrText xml:space="preserve"> FORMTEXT </w:instrText>
            </w:r>
            <w:r w:rsidRPr="001C5F87">
              <w:rPr>
                <w:rFonts w:ascii="Segoe UI" w:hAnsi="Segoe UI" w:cs="Segoe UI"/>
                <w:sz w:val="22"/>
                <w:szCs w:val="22"/>
              </w:rPr>
            </w:r>
            <w:r w:rsidRPr="001C5F87">
              <w:rPr>
                <w:rFonts w:ascii="Segoe UI" w:hAnsi="Segoe UI" w:cs="Segoe UI"/>
                <w:sz w:val="22"/>
                <w:szCs w:val="22"/>
              </w:rPr>
              <w:fldChar w:fldCharType="separate"/>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sz w:val="22"/>
                <w:szCs w:val="22"/>
              </w:rPr>
              <w:fldChar w:fldCharType="end"/>
            </w:r>
          </w:p>
          <w:p w:rsidR="00BE1B2E" w:rsidRDefault="00BE1B2E" w:rsidP="00346AC9">
            <w:pPr>
              <w:rPr>
                <w:rFonts w:ascii="Segoe UI" w:hAnsi="Segoe UI" w:cs="Segoe UI"/>
                <w:sz w:val="22"/>
                <w:szCs w:val="22"/>
              </w:rPr>
            </w:pPr>
          </w:p>
          <w:p w:rsidR="00BE1B2E" w:rsidRDefault="00BE1B2E" w:rsidP="00346AC9">
            <w:pPr>
              <w:rPr>
                <w:rFonts w:ascii="Segoe UI" w:hAnsi="Segoe UI" w:cs="Segoe UI"/>
                <w:sz w:val="22"/>
                <w:szCs w:val="22"/>
              </w:rPr>
            </w:pPr>
          </w:p>
          <w:p w:rsidR="00BE1B2E" w:rsidRDefault="00BE1B2E" w:rsidP="00346AC9">
            <w:pPr>
              <w:rPr>
                <w:rFonts w:ascii="Segoe UI" w:hAnsi="Segoe UI" w:cs="Segoe UI"/>
                <w:b/>
                <w:sz w:val="22"/>
                <w:szCs w:val="22"/>
              </w:rPr>
            </w:pPr>
          </w:p>
        </w:tc>
      </w:tr>
    </w:tbl>
    <w:p w:rsidR="001C5F87" w:rsidRPr="001C5F87" w:rsidRDefault="001C5F87" w:rsidP="001C5F87">
      <w:pPr>
        <w:rPr>
          <w:rFonts w:ascii="Segoe UI" w:hAnsi="Segoe UI" w:cs="Segoe UI"/>
          <w:b/>
          <w:sz w:val="22"/>
          <w:szCs w:val="22"/>
        </w:rPr>
      </w:pPr>
    </w:p>
    <w:p w:rsidR="001C5F87" w:rsidRPr="001C5F87" w:rsidRDefault="001C5F87" w:rsidP="001C5F87">
      <w:pPr>
        <w:rPr>
          <w:rFonts w:ascii="Segoe UI" w:hAnsi="Segoe UI" w:cs="Segoe UI"/>
          <w:b/>
          <w:sz w:val="22"/>
          <w:szCs w:val="22"/>
        </w:rPr>
      </w:pPr>
    </w:p>
    <w:p w:rsidR="001C5F87" w:rsidRPr="001C5F87" w:rsidRDefault="001C5F87" w:rsidP="001C5F87">
      <w:pPr>
        <w:rPr>
          <w:rFonts w:ascii="Segoe UI" w:hAnsi="Segoe UI" w:cs="Segoe UI"/>
          <w:b/>
          <w:sz w:val="22"/>
          <w:szCs w:val="22"/>
        </w:rPr>
      </w:pPr>
      <w:r w:rsidRPr="001C5F87">
        <w:rPr>
          <w:rFonts w:ascii="Segoe UI" w:hAnsi="Segoe UI" w:cs="Segoe UI"/>
          <w:b/>
          <w:sz w:val="22"/>
          <w:szCs w:val="22"/>
        </w:rPr>
        <w:t>Entscheidung im Hilfeplanverfahren:</w:t>
      </w:r>
    </w:p>
    <w:p w:rsidR="001C5F87" w:rsidRPr="001C5F87" w:rsidRDefault="001C5F87" w:rsidP="001C5F87">
      <w:pPr>
        <w:rPr>
          <w:rFonts w:ascii="Segoe UI" w:hAnsi="Segoe UI" w:cs="Segoe UI"/>
          <w:sz w:val="22"/>
          <w:szCs w:val="22"/>
        </w:rPr>
      </w:pPr>
    </w:p>
    <w:tbl>
      <w:tblPr>
        <w:tblStyle w:val="Tabellenraster"/>
        <w:tblW w:w="0" w:type="auto"/>
        <w:tblLook w:val="04A0" w:firstRow="1" w:lastRow="0" w:firstColumn="1" w:lastColumn="0" w:noHBand="0" w:noVBand="1"/>
      </w:tblPr>
      <w:tblGrid>
        <w:gridCol w:w="1129"/>
        <w:gridCol w:w="1134"/>
      </w:tblGrid>
      <w:tr w:rsidR="001C5F87" w:rsidRPr="001C5F87" w:rsidTr="002D38AB">
        <w:tc>
          <w:tcPr>
            <w:tcW w:w="1129" w:type="dxa"/>
          </w:tcPr>
          <w:p w:rsidR="001C5F87" w:rsidRPr="001C5F87" w:rsidRDefault="001C5F87" w:rsidP="002D38AB">
            <w:pPr>
              <w:rPr>
                <w:rFonts w:ascii="Segoe UI" w:hAnsi="Segoe UI" w:cs="Segoe UI"/>
                <w:sz w:val="22"/>
                <w:szCs w:val="22"/>
              </w:rPr>
            </w:pPr>
            <w:r w:rsidRPr="001C5F87">
              <w:rPr>
                <w:rFonts w:ascii="Segoe UI" w:hAnsi="Segoe UI" w:cs="Segoe UI"/>
                <w:sz w:val="22"/>
                <w:szCs w:val="22"/>
              </w:rPr>
              <w:t>1:10</w:t>
            </w:r>
          </w:p>
        </w:tc>
        <w:tc>
          <w:tcPr>
            <w:tcW w:w="1134" w:type="dxa"/>
          </w:tcPr>
          <w:p w:rsidR="001C5F87" w:rsidRPr="001C5F87" w:rsidRDefault="00BE1B2E" w:rsidP="002D38AB">
            <w:pPr>
              <w:rPr>
                <w:rFonts w:ascii="Segoe UI" w:hAnsi="Segoe UI" w:cs="Segoe UI"/>
                <w:b/>
                <w:sz w:val="22"/>
                <w:szCs w:val="22"/>
              </w:rPr>
            </w:pPr>
            <w:r w:rsidRPr="001C5F87">
              <w:rPr>
                <w:rFonts w:ascii="Segoe UI" w:hAnsi="Segoe UI" w:cs="Segoe UI"/>
                <w:sz w:val="22"/>
                <w:szCs w:val="22"/>
              </w:rPr>
              <w:fldChar w:fldCharType="begin">
                <w:ffData>
                  <w:name w:val="Text2"/>
                  <w:enabled/>
                  <w:calcOnExit w:val="0"/>
                  <w:textInput/>
                </w:ffData>
              </w:fldChar>
            </w:r>
            <w:r w:rsidRPr="001C5F87">
              <w:rPr>
                <w:rFonts w:ascii="Segoe UI" w:hAnsi="Segoe UI" w:cs="Segoe UI"/>
                <w:sz w:val="22"/>
                <w:szCs w:val="22"/>
              </w:rPr>
              <w:instrText xml:space="preserve"> FORMTEXT </w:instrText>
            </w:r>
            <w:r w:rsidRPr="001C5F87">
              <w:rPr>
                <w:rFonts w:ascii="Segoe UI" w:hAnsi="Segoe UI" w:cs="Segoe UI"/>
                <w:sz w:val="22"/>
                <w:szCs w:val="22"/>
              </w:rPr>
            </w:r>
            <w:r w:rsidRPr="001C5F87">
              <w:rPr>
                <w:rFonts w:ascii="Segoe UI" w:hAnsi="Segoe UI" w:cs="Segoe UI"/>
                <w:sz w:val="22"/>
                <w:szCs w:val="22"/>
              </w:rPr>
              <w:fldChar w:fldCharType="separate"/>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sz w:val="22"/>
                <w:szCs w:val="22"/>
              </w:rPr>
              <w:fldChar w:fldCharType="end"/>
            </w:r>
          </w:p>
        </w:tc>
      </w:tr>
      <w:tr w:rsidR="001C5F87" w:rsidRPr="001C5F87" w:rsidTr="002D38AB">
        <w:tc>
          <w:tcPr>
            <w:tcW w:w="1129" w:type="dxa"/>
          </w:tcPr>
          <w:p w:rsidR="001C5F87" w:rsidRPr="001C5F87" w:rsidRDefault="001C5F87" w:rsidP="002D38AB">
            <w:pPr>
              <w:rPr>
                <w:rFonts w:ascii="Segoe UI" w:hAnsi="Segoe UI" w:cs="Segoe UI"/>
                <w:sz w:val="22"/>
                <w:szCs w:val="22"/>
              </w:rPr>
            </w:pPr>
            <w:r w:rsidRPr="001C5F87">
              <w:rPr>
                <w:rFonts w:ascii="Segoe UI" w:hAnsi="Segoe UI" w:cs="Segoe UI"/>
                <w:sz w:val="22"/>
                <w:szCs w:val="22"/>
              </w:rPr>
              <w:t>1:15</w:t>
            </w:r>
          </w:p>
        </w:tc>
        <w:tc>
          <w:tcPr>
            <w:tcW w:w="1134" w:type="dxa"/>
          </w:tcPr>
          <w:p w:rsidR="001C5F87" w:rsidRPr="001C5F87" w:rsidRDefault="00BE1B2E" w:rsidP="002D38AB">
            <w:pPr>
              <w:rPr>
                <w:rFonts w:ascii="Segoe UI" w:hAnsi="Segoe UI" w:cs="Segoe UI"/>
                <w:b/>
                <w:sz w:val="22"/>
                <w:szCs w:val="22"/>
              </w:rPr>
            </w:pPr>
            <w:r w:rsidRPr="001C5F87">
              <w:rPr>
                <w:rFonts w:ascii="Segoe UI" w:hAnsi="Segoe UI" w:cs="Segoe UI"/>
                <w:sz w:val="22"/>
                <w:szCs w:val="22"/>
              </w:rPr>
              <w:fldChar w:fldCharType="begin">
                <w:ffData>
                  <w:name w:val="Text2"/>
                  <w:enabled/>
                  <w:calcOnExit w:val="0"/>
                  <w:textInput/>
                </w:ffData>
              </w:fldChar>
            </w:r>
            <w:r w:rsidRPr="001C5F87">
              <w:rPr>
                <w:rFonts w:ascii="Segoe UI" w:hAnsi="Segoe UI" w:cs="Segoe UI"/>
                <w:sz w:val="22"/>
                <w:szCs w:val="22"/>
              </w:rPr>
              <w:instrText xml:space="preserve"> FORMTEXT </w:instrText>
            </w:r>
            <w:r w:rsidRPr="001C5F87">
              <w:rPr>
                <w:rFonts w:ascii="Segoe UI" w:hAnsi="Segoe UI" w:cs="Segoe UI"/>
                <w:sz w:val="22"/>
                <w:szCs w:val="22"/>
              </w:rPr>
            </w:r>
            <w:r w:rsidRPr="001C5F87">
              <w:rPr>
                <w:rFonts w:ascii="Segoe UI" w:hAnsi="Segoe UI" w:cs="Segoe UI"/>
                <w:sz w:val="22"/>
                <w:szCs w:val="22"/>
              </w:rPr>
              <w:fldChar w:fldCharType="separate"/>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sz w:val="22"/>
                <w:szCs w:val="22"/>
              </w:rPr>
              <w:fldChar w:fldCharType="end"/>
            </w:r>
          </w:p>
        </w:tc>
      </w:tr>
      <w:tr w:rsidR="001C5F87" w:rsidRPr="001C5F87" w:rsidTr="002D38AB">
        <w:tc>
          <w:tcPr>
            <w:tcW w:w="1129" w:type="dxa"/>
          </w:tcPr>
          <w:p w:rsidR="001C5F87" w:rsidRPr="001C5F87" w:rsidRDefault="001C5F87" w:rsidP="002D38AB">
            <w:pPr>
              <w:rPr>
                <w:rFonts w:ascii="Segoe UI" w:hAnsi="Segoe UI" w:cs="Segoe UI"/>
                <w:sz w:val="22"/>
                <w:szCs w:val="22"/>
              </w:rPr>
            </w:pPr>
            <w:r w:rsidRPr="001C5F87">
              <w:rPr>
                <w:rFonts w:ascii="Segoe UI" w:hAnsi="Segoe UI" w:cs="Segoe UI"/>
                <w:sz w:val="22"/>
                <w:szCs w:val="22"/>
              </w:rPr>
              <w:t>1:20</w:t>
            </w:r>
          </w:p>
        </w:tc>
        <w:tc>
          <w:tcPr>
            <w:tcW w:w="1134" w:type="dxa"/>
          </w:tcPr>
          <w:p w:rsidR="001C5F87" w:rsidRPr="001C5F87" w:rsidRDefault="00BE1B2E" w:rsidP="002D38AB">
            <w:pPr>
              <w:rPr>
                <w:rFonts w:ascii="Segoe UI" w:hAnsi="Segoe UI" w:cs="Segoe UI"/>
                <w:b/>
                <w:sz w:val="22"/>
                <w:szCs w:val="22"/>
              </w:rPr>
            </w:pPr>
            <w:r w:rsidRPr="001C5F87">
              <w:rPr>
                <w:rFonts w:ascii="Segoe UI" w:hAnsi="Segoe UI" w:cs="Segoe UI"/>
                <w:sz w:val="22"/>
                <w:szCs w:val="22"/>
              </w:rPr>
              <w:fldChar w:fldCharType="begin">
                <w:ffData>
                  <w:name w:val="Text2"/>
                  <w:enabled/>
                  <w:calcOnExit w:val="0"/>
                  <w:textInput/>
                </w:ffData>
              </w:fldChar>
            </w:r>
            <w:r w:rsidRPr="001C5F87">
              <w:rPr>
                <w:rFonts w:ascii="Segoe UI" w:hAnsi="Segoe UI" w:cs="Segoe UI"/>
                <w:sz w:val="22"/>
                <w:szCs w:val="22"/>
              </w:rPr>
              <w:instrText xml:space="preserve"> FORMTEXT </w:instrText>
            </w:r>
            <w:r w:rsidRPr="001C5F87">
              <w:rPr>
                <w:rFonts w:ascii="Segoe UI" w:hAnsi="Segoe UI" w:cs="Segoe UI"/>
                <w:sz w:val="22"/>
                <w:szCs w:val="22"/>
              </w:rPr>
            </w:r>
            <w:r w:rsidRPr="001C5F87">
              <w:rPr>
                <w:rFonts w:ascii="Segoe UI" w:hAnsi="Segoe UI" w:cs="Segoe UI"/>
                <w:sz w:val="22"/>
                <w:szCs w:val="22"/>
              </w:rPr>
              <w:fldChar w:fldCharType="separate"/>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sz w:val="22"/>
                <w:szCs w:val="22"/>
              </w:rPr>
              <w:fldChar w:fldCharType="end"/>
            </w:r>
          </w:p>
        </w:tc>
      </w:tr>
    </w:tbl>
    <w:p w:rsidR="001C5F87" w:rsidRPr="001C5F87" w:rsidRDefault="001C5F87" w:rsidP="001C5F87">
      <w:pPr>
        <w:tabs>
          <w:tab w:val="left" w:pos="5573"/>
        </w:tabs>
        <w:rPr>
          <w:rFonts w:ascii="Segoe UI" w:hAnsi="Segoe UI" w:cs="Segoe UI"/>
          <w:sz w:val="22"/>
          <w:szCs w:val="22"/>
        </w:rPr>
      </w:pPr>
    </w:p>
    <w:p w:rsidR="001C5F87" w:rsidRPr="001C5F87" w:rsidRDefault="001C5F87" w:rsidP="001C5F87">
      <w:pPr>
        <w:rPr>
          <w:rFonts w:ascii="Segoe UI" w:hAnsi="Segoe UI" w:cs="Segoe UI"/>
          <w:b/>
          <w:sz w:val="22"/>
          <w:szCs w:val="22"/>
        </w:rPr>
      </w:pPr>
      <w:r w:rsidRPr="001C5F87">
        <w:rPr>
          <w:rFonts w:ascii="Segoe UI" w:hAnsi="Segoe UI" w:cs="Segoe UI"/>
          <w:b/>
          <w:sz w:val="22"/>
          <w:szCs w:val="22"/>
        </w:rPr>
        <w:t>Begründung:</w:t>
      </w:r>
    </w:p>
    <w:tbl>
      <w:tblPr>
        <w:tblStyle w:val="Tabellenraster"/>
        <w:tblW w:w="0" w:type="auto"/>
        <w:tblLook w:val="04A0" w:firstRow="1" w:lastRow="0" w:firstColumn="1" w:lastColumn="0" w:noHBand="0" w:noVBand="1"/>
      </w:tblPr>
      <w:tblGrid>
        <w:gridCol w:w="9067"/>
      </w:tblGrid>
      <w:tr w:rsidR="00BE1B2E" w:rsidTr="00821764">
        <w:tc>
          <w:tcPr>
            <w:tcW w:w="9067" w:type="dxa"/>
          </w:tcPr>
          <w:p w:rsidR="00BE1B2E" w:rsidRDefault="00BE1B2E" w:rsidP="00346AC9">
            <w:pPr>
              <w:rPr>
                <w:rFonts w:ascii="Segoe UI" w:hAnsi="Segoe UI" w:cs="Segoe UI"/>
                <w:sz w:val="22"/>
                <w:szCs w:val="22"/>
              </w:rPr>
            </w:pPr>
            <w:r w:rsidRPr="001C5F87">
              <w:rPr>
                <w:rFonts w:ascii="Segoe UI" w:hAnsi="Segoe UI" w:cs="Segoe UI"/>
                <w:sz w:val="22"/>
                <w:szCs w:val="22"/>
              </w:rPr>
              <w:fldChar w:fldCharType="begin">
                <w:ffData>
                  <w:name w:val="Text2"/>
                  <w:enabled/>
                  <w:calcOnExit w:val="0"/>
                  <w:textInput/>
                </w:ffData>
              </w:fldChar>
            </w:r>
            <w:r w:rsidRPr="001C5F87">
              <w:rPr>
                <w:rFonts w:ascii="Segoe UI" w:hAnsi="Segoe UI" w:cs="Segoe UI"/>
                <w:sz w:val="22"/>
                <w:szCs w:val="22"/>
              </w:rPr>
              <w:instrText xml:space="preserve"> FORMTEXT </w:instrText>
            </w:r>
            <w:r w:rsidRPr="001C5F87">
              <w:rPr>
                <w:rFonts w:ascii="Segoe UI" w:hAnsi="Segoe UI" w:cs="Segoe UI"/>
                <w:sz w:val="22"/>
                <w:szCs w:val="22"/>
              </w:rPr>
            </w:r>
            <w:r w:rsidRPr="001C5F87">
              <w:rPr>
                <w:rFonts w:ascii="Segoe UI" w:hAnsi="Segoe UI" w:cs="Segoe UI"/>
                <w:sz w:val="22"/>
                <w:szCs w:val="22"/>
              </w:rPr>
              <w:fldChar w:fldCharType="separate"/>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noProof/>
                <w:sz w:val="22"/>
                <w:szCs w:val="22"/>
              </w:rPr>
              <w:t> </w:t>
            </w:r>
            <w:r w:rsidRPr="001C5F87">
              <w:rPr>
                <w:rFonts w:ascii="Segoe UI" w:hAnsi="Segoe UI" w:cs="Segoe UI"/>
                <w:sz w:val="22"/>
                <w:szCs w:val="22"/>
              </w:rPr>
              <w:fldChar w:fldCharType="end"/>
            </w:r>
          </w:p>
          <w:p w:rsidR="00BE1B2E" w:rsidRDefault="00BE1B2E" w:rsidP="00346AC9">
            <w:pPr>
              <w:rPr>
                <w:rFonts w:ascii="Segoe UI" w:hAnsi="Segoe UI" w:cs="Segoe UI"/>
                <w:sz w:val="22"/>
                <w:szCs w:val="22"/>
              </w:rPr>
            </w:pPr>
          </w:p>
          <w:p w:rsidR="00BE1B2E" w:rsidRDefault="00BE1B2E" w:rsidP="00346AC9">
            <w:pPr>
              <w:rPr>
                <w:rFonts w:ascii="Segoe UI" w:hAnsi="Segoe UI" w:cs="Segoe UI"/>
                <w:sz w:val="22"/>
                <w:szCs w:val="22"/>
              </w:rPr>
            </w:pPr>
          </w:p>
          <w:p w:rsidR="00BE1B2E" w:rsidRDefault="00BE1B2E" w:rsidP="00346AC9">
            <w:pPr>
              <w:rPr>
                <w:rFonts w:ascii="Segoe UI" w:hAnsi="Segoe UI" w:cs="Segoe UI"/>
                <w:b/>
                <w:sz w:val="22"/>
                <w:szCs w:val="22"/>
              </w:rPr>
            </w:pPr>
          </w:p>
        </w:tc>
      </w:tr>
    </w:tbl>
    <w:p w:rsidR="001C5F87" w:rsidRPr="001C5F87" w:rsidRDefault="001C5F87" w:rsidP="001C5F87">
      <w:pPr>
        <w:rPr>
          <w:rFonts w:ascii="Segoe UI" w:hAnsi="Segoe UI" w:cs="Segoe UI"/>
          <w:b/>
          <w:sz w:val="22"/>
          <w:szCs w:val="22"/>
        </w:rPr>
      </w:pPr>
    </w:p>
    <w:p w:rsidR="006164CC" w:rsidRPr="00821764" w:rsidRDefault="006164CC" w:rsidP="006164CC">
      <w:pPr>
        <w:rPr>
          <w:rFonts w:ascii="Segoe UI" w:hAnsi="Segoe UI" w:cs="Segoe UI"/>
          <w:sz w:val="22"/>
          <w:szCs w:val="22"/>
        </w:rPr>
      </w:pPr>
    </w:p>
    <w:p w:rsidR="006164CC" w:rsidRPr="00AA1746" w:rsidRDefault="006164CC" w:rsidP="006164CC">
      <w:pPr>
        <w:sectPr w:rsidR="006164CC" w:rsidRPr="00AA1746" w:rsidSect="006164CC">
          <w:type w:val="continuous"/>
          <w:pgSz w:w="11906" w:h="16838" w:code="9"/>
          <w:pgMar w:top="1843" w:right="851" w:bottom="709" w:left="1389" w:header="170" w:footer="275" w:gutter="0"/>
          <w:cols w:space="708"/>
          <w:titlePg/>
          <w:docGrid w:linePitch="360"/>
        </w:sectPr>
      </w:pPr>
    </w:p>
    <w:p w:rsidR="006164CC" w:rsidRDefault="006164CC" w:rsidP="001C5F87">
      <w:pPr>
        <w:rPr>
          <w:rFonts w:ascii="Segoe UI" w:hAnsi="Segoe UI" w:cs="Segoe UI"/>
          <w:sz w:val="22"/>
          <w:szCs w:val="22"/>
        </w:rPr>
      </w:pPr>
    </w:p>
    <w:bookmarkEnd w:id="0"/>
    <w:bookmarkEnd w:id="1"/>
    <w:sectPr w:rsidR="006164CC" w:rsidSect="006164CC">
      <w:headerReference w:type="default" r:id="rId12"/>
      <w:footerReference w:type="default" r:id="rId13"/>
      <w:footerReference w:type="first" r:id="rId14"/>
      <w:type w:val="continuous"/>
      <w:pgSz w:w="11906" w:h="16838" w:code="9"/>
      <w:pgMar w:top="1843" w:right="851" w:bottom="709" w:left="1389" w:header="17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166" w:rsidRDefault="006C1166" w:rsidP="006C1166">
      <w:r>
        <w:separator/>
      </w:r>
    </w:p>
  </w:endnote>
  <w:endnote w:type="continuationSeparator" w:id="0">
    <w:p w:rsidR="006C1166" w:rsidRDefault="006C1166" w:rsidP="006C1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1839301361"/>
      <w:docPartObj>
        <w:docPartGallery w:val="Page Numbers (Bottom of Page)"/>
        <w:docPartUnique/>
      </w:docPartObj>
    </w:sdtPr>
    <w:sdtEndPr>
      <w:rPr>
        <w:rFonts w:ascii="Segoe UI" w:hAnsi="Segoe UI" w:cs="Segoe UI"/>
        <w:sz w:val="18"/>
        <w:szCs w:val="20"/>
      </w:rPr>
    </w:sdtEndPr>
    <w:sdtContent>
      <w:p w:rsidR="001C5F87" w:rsidRPr="0000307B" w:rsidRDefault="001C5F87">
        <w:pPr>
          <w:pStyle w:val="Fuzeile"/>
          <w:jc w:val="right"/>
          <w:rPr>
            <w:rFonts w:ascii="Segoe UI" w:hAnsi="Segoe UI" w:cs="Segoe UI"/>
            <w:sz w:val="18"/>
            <w:szCs w:val="20"/>
          </w:rPr>
        </w:pPr>
        <w:r w:rsidRPr="0000307B">
          <w:rPr>
            <w:rFonts w:ascii="Segoe UI" w:hAnsi="Segoe UI" w:cs="Segoe UI"/>
            <w:sz w:val="18"/>
            <w:szCs w:val="20"/>
          </w:rPr>
          <w:fldChar w:fldCharType="begin"/>
        </w:r>
        <w:r w:rsidRPr="0000307B">
          <w:rPr>
            <w:rFonts w:ascii="Segoe UI" w:hAnsi="Segoe UI" w:cs="Segoe UI"/>
            <w:sz w:val="18"/>
            <w:szCs w:val="20"/>
          </w:rPr>
          <w:instrText>PAGE   \* MERGEFORMAT</w:instrText>
        </w:r>
        <w:r w:rsidRPr="0000307B">
          <w:rPr>
            <w:rFonts w:ascii="Segoe UI" w:hAnsi="Segoe UI" w:cs="Segoe UI"/>
            <w:sz w:val="18"/>
            <w:szCs w:val="20"/>
          </w:rPr>
          <w:fldChar w:fldCharType="separate"/>
        </w:r>
        <w:r w:rsidR="000D7157">
          <w:rPr>
            <w:rFonts w:ascii="Segoe UI" w:hAnsi="Segoe UI" w:cs="Segoe UI"/>
            <w:noProof/>
            <w:sz w:val="18"/>
            <w:szCs w:val="20"/>
          </w:rPr>
          <w:t>2</w:t>
        </w:r>
        <w:r w:rsidRPr="0000307B">
          <w:rPr>
            <w:rFonts w:ascii="Segoe UI" w:hAnsi="Segoe UI" w:cs="Segoe UI"/>
            <w:sz w:val="18"/>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F87" w:rsidRPr="00AF26CD" w:rsidRDefault="001C5F87" w:rsidP="00AF26CD">
    <w:pPr>
      <w:pStyle w:val="Fuzeile"/>
      <w:jc w:val="center"/>
      <w:rPr>
        <w:noProof/>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9678560"/>
      <w:docPartObj>
        <w:docPartGallery w:val="Page Numbers (Bottom of Page)"/>
        <w:docPartUnique/>
      </w:docPartObj>
    </w:sdtPr>
    <w:sdtEndPr>
      <w:rPr>
        <w:rFonts w:ascii="Segoe UI" w:hAnsi="Segoe UI" w:cs="Segoe UI"/>
        <w:sz w:val="18"/>
        <w:szCs w:val="18"/>
      </w:rPr>
    </w:sdtEndPr>
    <w:sdtContent>
      <w:p w:rsidR="006C1166" w:rsidRPr="006C1166" w:rsidRDefault="006C1166">
        <w:pPr>
          <w:pStyle w:val="Fuzeile"/>
          <w:jc w:val="right"/>
          <w:rPr>
            <w:rFonts w:ascii="Segoe UI" w:hAnsi="Segoe UI" w:cs="Segoe UI"/>
            <w:sz w:val="18"/>
            <w:szCs w:val="18"/>
          </w:rPr>
        </w:pPr>
        <w:r w:rsidRPr="006C1166">
          <w:rPr>
            <w:rFonts w:ascii="Segoe UI" w:hAnsi="Segoe UI" w:cs="Segoe UI"/>
            <w:sz w:val="18"/>
            <w:szCs w:val="18"/>
          </w:rPr>
          <w:fldChar w:fldCharType="begin"/>
        </w:r>
        <w:r w:rsidRPr="006C1166">
          <w:rPr>
            <w:rFonts w:ascii="Segoe UI" w:hAnsi="Segoe UI" w:cs="Segoe UI"/>
            <w:sz w:val="18"/>
            <w:szCs w:val="18"/>
          </w:rPr>
          <w:instrText>PAGE   \* MERGEFORMAT</w:instrText>
        </w:r>
        <w:r w:rsidRPr="006C1166">
          <w:rPr>
            <w:rFonts w:ascii="Segoe UI" w:hAnsi="Segoe UI" w:cs="Segoe UI"/>
            <w:sz w:val="18"/>
            <w:szCs w:val="18"/>
          </w:rPr>
          <w:fldChar w:fldCharType="separate"/>
        </w:r>
        <w:r w:rsidR="00BE1B2E">
          <w:rPr>
            <w:rFonts w:ascii="Segoe UI" w:hAnsi="Segoe UI" w:cs="Segoe UI"/>
            <w:noProof/>
            <w:sz w:val="18"/>
            <w:szCs w:val="18"/>
          </w:rPr>
          <w:t>7</w:t>
        </w:r>
        <w:r w:rsidRPr="006C1166">
          <w:rPr>
            <w:rFonts w:ascii="Segoe UI" w:hAnsi="Segoe UI" w:cs="Segoe UI"/>
            <w:sz w:val="18"/>
            <w:szCs w:val="18"/>
          </w:rPr>
          <w:fldChar w:fldCharType="end"/>
        </w:r>
      </w:p>
    </w:sdtContent>
  </w:sdt>
  <w:p w:rsidR="006C1166" w:rsidRDefault="006C1166">
    <w:pPr>
      <w:pStyle w:val="Fuzeile"/>
    </w:pPr>
  </w:p>
  <w:p w:rsidR="00DB7B08" w:rsidRDefault="00DB7B08"/>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F87" w:rsidRDefault="001C5F87">
    <w:pPr>
      <w:pStyle w:val="Fuzeile"/>
    </w:pPr>
    <w:r>
      <w:rPr>
        <w:noProof/>
      </w:rPr>
      <w:drawing>
        <wp:anchor distT="0" distB="0" distL="114300" distR="114300" simplePos="0" relativeHeight="251659264" behindDoc="1" locked="0" layoutInCell="1" allowOverlap="1" wp14:anchorId="142C3E20" wp14:editId="005804BB">
          <wp:simplePos x="0" y="0"/>
          <wp:positionH relativeFrom="column">
            <wp:posOffset>719</wp:posOffset>
          </wp:positionH>
          <wp:positionV relativeFrom="paragraph">
            <wp:posOffset>190033</wp:posOffset>
          </wp:positionV>
          <wp:extent cx="3397885" cy="1276985"/>
          <wp:effectExtent l="0" t="0" r="0" b="0"/>
          <wp:wrapTight wrapText="bothSides">
            <wp:wrapPolygon edited="0">
              <wp:start x="0" y="0"/>
              <wp:lineTo x="0" y="21267"/>
              <wp:lineTo x="21434" y="21267"/>
              <wp:lineTo x="21434" y="0"/>
              <wp:lineTo x="0" y="0"/>
            </wp:wrapPolygon>
          </wp:wrapTight>
          <wp:docPr id="57" name="Grafik 57" descr="WPF_complete_RGB_Web_54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F_complete_RGB_Web_54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7885" cy="127698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166" w:rsidRDefault="006C1166" w:rsidP="006C1166">
      <w:r>
        <w:separator/>
      </w:r>
    </w:p>
  </w:footnote>
  <w:footnote w:type="continuationSeparator" w:id="0">
    <w:p w:rsidR="006C1166" w:rsidRDefault="006C1166" w:rsidP="006C1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F87" w:rsidRDefault="001C5F87">
    <w:pPr>
      <w:pStyle w:val="Kopfzeile"/>
    </w:pPr>
    <w:r>
      <w:rPr>
        <w:noProof/>
      </w:rPr>
      <w:drawing>
        <wp:anchor distT="0" distB="0" distL="114300" distR="114300" simplePos="0" relativeHeight="251665408" behindDoc="1" locked="0" layoutInCell="1" allowOverlap="1" wp14:anchorId="0CE883D9" wp14:editId="4F16D53A">
          <wp:simplePos x="0" y="0"/>
          <wp:positionH relativeFrom="column">
            <wp:posOffset>-237894</wp:posOffset>
          </wp:positionH>
          <wp:positionV relativeFrom="paragraph">
            <wp:posOffset>66040</wp:posOffset>
          </wp:positionV>
          <wp:extent cx="1984076" cy="745703"/>
          <wp:effectExtent l="0" t="0" r="0" b="0"/>
          <wp:wrapTight wrapText="bothSides">
            <wp:wrapPolygon edited="0">
              <wp:start x="0" y="0"/>
              <wp:lineTo x="0" y="20974"/>
              <wp:lineTo x="21365" y="20974"/>
              <wp:lineTo x="21365" y="0"/>
              <wp:lineTo x="0" y="0"/>
            </wp:wrapPolygon>
          </wp:wrapTight>
          <wp:docPr id="22" name="Grafik 22" descr="C:\Users\p0800109\AppData\Local\Microsoft\Windows\INetCache\Content.Word\WPF_complete_RGB_Web_54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0800109\AppData\Local\Microsoft\Windows\INetCache\Content.Word\WPF_complete_RGB_Web_540px.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4076" cy="74570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F87" w:rsidRDefault="001C5F87" w:rsidP="00BE1B2E">
    <w:pPr>
      <w:pStyle w:val="Kopfzeile"/>
      <w:jc w:val="both"/>
    </w:pPr>
    <w:r>
      <w:rPr>
        <w:noProof/>
      </w:rPr>
      <w:drawing>
        <wp:anchor distT="0" distB="0" distL="114300" distR="114300" simplePos="0" relativeHeight="251663360" behindDoc="1" locked="0" layoutInCell="1" allowOverlap="1" wp14:anchorId="39FEF128" wp14:editId="04765244">
          <wp:simplePos x="0" y="0"/>
          <wp:positionH relativeFrom="column">
            <wp:posOffset>-405765</wp:posOffset>
          </wp:positionH>
          <wp:positionV relativeFrom="paragraph">
            <wp:posOffset>-244475</wp:posOffset>
          </wp:positionV>
          <wp:extent cx="3674110" cy="1381125"/>
          <wp:effectExtent l="0" t="0" r="2540" b="9525"/>
          <wp:wrapTight wrapText="bothSides">
            <wp:wrapPolygon edited="0">
              <wp:start x="0" y="0"/>
              <wp:lineTo x="0" y="21451"/>
              <wp:lineTo x="21503" y="21451"/>
              <wp:lineTo x="21503" y="0"/>
              <wp:lineTo x="0" y="0"/>
            </wp:wrapPolygon>
          </wp:wrapTight>
          <wp:docPr id="23" name="Grafik 23" descr="WPF_complete_RGB_Web_54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F_complete_RGB_Web_54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4110" cy="13811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4A3EC029" wp14:editId="645ECD58">
          <wp:simplePos x="0" y="0"/>
          <wp:positionH relativeFrom="column">
            <wp:posOffset>4456430</wp:posOffset>
          </wp:positionH>
          <wp:positionV relativeFrom="paragraph">
            <wp:posOffset>-76835</wp:posOffset>
          </wp:positionV>
          <wp:extent cx="1693545" cy="1054100"/>
          <wp:effectExtent l="0" t="0" r="1905" b="0"/>
          <wp:wrapTight wrapText="bothSides">
            <wp:wrapPolygon edited="0">
              <wp:start x="0" y="0"/>
              <wp:lineTo x="0" y="21080"/>
              <wp:lineTo x="21381" y="21080"/>
              <wp:lineTo x="21381" y="0"/>
              <wp:lineTo x="0" y="0"/>
            </wp:wrapPolygon>
          </wp:wrapTight>
          <wp:docPr id="24" name="Grafik 1" descr="LWL-Logo_4c_blau_RZ(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WL-Logo_4c_blau_RZ(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93545" cy="10541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F87" w:rsidRDefault="001C5F87">
    <w:pPr>
      <w:pStyle w:val="Kopfzeile"/>
    </w:pPr>
    <w:r>
      <w:rPr>
        <w:noProof/>
      </w:rPr>
      <w:drawing>
        <wp:anchor distT="0" distB="0" distL="114300" distR="114300" simplePos="0" relativeHeight="251661312" behindDoc="1" locked="0" layoutInCell="1" allowOverlap="1" wp14:anchorId="3CAC2C2F" wp14:editId="3427EEA0">
          <wp:simplePos x="0" y="0"/>
          <wp:positionH relativeFrom="column">
            <wp:posOffset>4295775</wp:posOffset>
          </wp:positionH>
          <wp:positionV relativeFrom="paragraph">
            <wp:posOffset>-603885</wp:posOffset>
          </wp:positionV>
          <wp:extent cx="1564005" cy="973455"/>
          <wp:effectExtent l="0" t="0" r="0" b="0"/>
          <wp:wrapTight wrapText="bothSides">
            <wp:wrapPolygon edited="0">
              <wp:start x="0" y="0"/>
              <wp:lineTo x="0" y="21135"/>
              <wp:lineTo x="21311" y="21135"/>
              <wp:lineTo x="21311" y="0"/>
              <wp:lineTo x="0" y="0"/>
            </wp:wrapPolygon>
          </wp:wrapTight>
          <wp:docPr id="56" name="Grafik 1" descr="LWL-Logo_4c_blau_RZ(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WL-Logo_4c_blau_RZ(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4005" cy="9734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A76C0"/>
    <w:multiLevelType w:val="hybridMultilevel"/>
    <w:tmpl w:val="BD12D2DC"/>
    <w:lvl w:ilvl="0" w:tplc="2AD6A0D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F5638E"/>
    <w:multiLevelType w:val="hybridMultilevel"/>
    <w:tmpl w:val="4094EDEE"/>
    <w:lvl w:ilvl="0" w:tplc="61C661AA">
      <w:start w:val="1"/>
      <w:numFmt w:val="bullet"/>
      <w:lvlText w:val="-"/>
      <w:lvlJc w:val="left"/>
      <w:pPr>
        <w:ind w:left="502" w:hanging="360"/>
      </w:pPr>
      <w:rPr>
        <w:rFonts w:ascii="Segoe UI" w:eastAsia="Times New Roman" w:hAnsi="Segoe UI" w:cs="Segoe UI" w:hint="default"/>
        <w:u w:val="none"/>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2" w15:restartNumberingAfterBreak="0">
    <w:nsid w:val="326A5AFD"/>
    <w:multiLevelType w:val="hybridMultilevel"/>
    <w:tmpl w:val="EA22D3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6755865"/>
    <w:multiLevelType w:val="hybridMultilevel"/>
    <w:tmpl w:val="C05ABA7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3C64F19"/>
    <w:multiLevelType w:val="hybridMultilevel"/>
    <w:tmpl w:val="6CA8C924"/>
    <w:lvl w:ilvl="0" w:tplc="B386A242">
      <w:start w:val="1"/>
      <w:numFmt w:val="bullet"/>
      <w:lvlText w:val="-"/>
      <w:lvlJc w:val="left"/>
      <w:pPr>
        <w:ind w:left="720" w:hanging="360"/>
      </w:pPr>
      <w:rPr>
        <w:rFonts w:ascii="Segoe UI" w:eastAsia="Times New Roman" w:hAnsi="Segoe UI" w:cs="Segoe UI" w:hint="default"/>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ocumentProtection w:edit="forms" w:enforcement="0"/>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52D"/>
    <w:rsid w:val="0000307B"/>
    <w:rsid w:val="000066DD"/>
    <w:rsid w:val="000102D8"/>
    <w:rsid w:val="000216F3"/>
    <w:rsid w:val="000505BE"/>
    <w:rsid w:val="00053A8C"/>
    <w:rsid w:val="00074247"/>
    <w:rsid w:val="000808BE"/>
    <w:rsid w:val="000A72B8"/>
    <w:rsid w:val="000B349E"/>
    <w:rsid w:val="000D7157"/>
    <w:rsid w:val="00111E5C"/>
    <w:rsid w:val="00116173"/>
    <w:rsid w:val="00122B8C"/>
    <w:rsid w:val="00126F31"/>
    <w:rsid w:val="00165953"/>
    <w:rsid w:val="00170138"/>
    <w:rsid w:val="001C5F87"/>
    <w:rsid w:val="001D2353"/>
    <w:rsid w:val="00204C03"/>
    <w:rsid w:val="0022459E"/>
    <w:rsid w:val="00232CE1"/>
    <w:rsid w:val="00283791"/>
    <w:rsid w:val="002871C4"/>
    <w:rsid w:val="002E4CB2"/>
    <w:rsid w:val="003161F9"/>
    <w:rsid w:val="00336D37"/>
    <w:rsid w:val="00346AC9"/>
    <w:rsid w:val="0037735F"/>
    <w:rsid w:val="003A1F40"/>
    <w:rsid w:val="003B4778"/>
    <w:rsid w:val="0040688F"/>
    <w:rsid w:val="004641B3"/>
    <w:rsid w:val="00472152"/>
    <w:rsid w:val="004A410D"/>
    <w:rsid w:val="004B18A6"/>
    <w:rsid w:val="004C56D8"/>
    <w:rsid w:val="004D77A0"/>
    <w:rsid w:val="004E2A57"/>
    <w:rsid w:val="004E594A"/>
    <w:rsid w:val="004F1773"/>
    <w:rsid w:val="00516ED3"/>
    <w:rsid w:val="00562B94"/>
    <w:rsid w:val="00572F28"/>
    <w:rsid w:val="0058692A"/>
    <w:rsid w:val="005A4526"/>
    <w:rsid w:val="005F65CD"/>
    <w:rsid w:val="00602DC3"/>
    <w:rsid w:val="006143FB"/>
    <w:rsid w:val="006164CC"/>
    <w:rsid w:val="006443C5"/>
    <w:rsid w:val="00656002"/>
    <w:rsid w:val="00664C30"/>
    <w:rsid w:val="006B680B"/>
    <w:rsid w:val="006C1166"/>
    <w:rsid w:val="006C5944"/>
    <w:rsid w:val="006E2E5B"/>
    <w:rsid w:val="00703E20"/>
    <w:rsid w:val="00774D0F"/>
    <w:rsid w:val="0077545C"/>
    <w:rsid w:val="00801666"/>
    <w:rsid w:val="00821764"/>
    <w:rsid w:val="00870E03"/>
    <w:rsid w:val="008D71D8"/>
    <w:rsid w:val="008F3402"/>
    <w:rsid w:val="008F6E5F"/>
    <w:rsid w:val="00984E37"/>
    <w:rsid w:val="009901AA"/>
    <w:rsid w:val="009D0D4B"/>
    <w:rsid w:val="009D4708"/>
    <w:rsid w:val="009E5871"/>
    <w:rsid w:val="00A14501"/>
    <w:rsid w:val="00A515A5"/>
    <w:rsid w:val="00A90DC6"/>
    <w:rsid w:val="00AB1273"/>
    <w:rsid w:val="00B0490C"/>
    <w:rsid w:val="00B05B6E"/>
    <w:rsid w:val="00B26118"/>
    <w:rsid w:val="00B45E67"/>
    <w:rsid w:val="00B86B4E"/>
    <w:rsid w:val="00BA3847"/>
    <w:rsid w:val="00BE11E1"/>
    <w:rsid w:val="00BE1B2E"/>
    <w:rsid w:val="00BF7AE4"/>
    <w:rsid w:val="00C12673"/>
    <w:rsid w:val="00C158C4"/>
    <w:rsid w:val="00C37CB7"/>
    <w:rsid w:val="00C8140E"/>
    <w:rsid w:val="00CC4BCE"/>
    <w:rsid w:val="00CD2078"/>
    <w:rsid w:val="00CD3A65"/>
    <w:rsid w:val="00D943BC"/>
    <w:rsid w:val="00DB7B08"/>
    <w:rsid w:val="00DD0392"/>
    <w:rsid w:val="00DE742B"/>
    <w:rsid w:val="00DF44B5"/>
    <w:rsid w:val="00E3152D"/>
    <w:rsid w:val="00E33BAC"/>
    <w:rsid w:val="00E56774"/>
    <w:rsid w:val="00E73AC8"/>
    <w:rsid w:val="00E755D1"/>
    <w:rsid w:val="00E862E9"/>
    <w:rsid w:val="00EE5237"/>
    <w:rsid w:val="00F01A8C"/>
    <w:rsid w:val="00F64959"/>
    <w:rsid w:val="00F747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392129E"/>
  <w15:docId w15:val="{D880BD71-EC6D-45EF-B217-871B30EC0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F1773"/>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sid w:val="004F1773"/>
    <w:pPr>
      <w:widowControl w:val="0"/>
      <w:autoSpaceDE w:val="0"/>
      <w:autoSpaceDN w:val="0"/>
      <w:adjustRightInd w:val="0"/>
      <w:jc w:val="both"/>
    </w:pPr>
    <w:rPr>
      <w:rFonts w:ascii="Arial" w:hAnsi="Arial"/>
      <w:szCs w:val="22"/>
    </w:rPr>
  </w:style>
  <w:style w:type="paragraph" w:styleId="Listenabsatz">
    <w:name w:val="List Paragraph"/>
    <w:basedOn w:val="Standard"/>
    <w:uiPriority w:val="34"/>
    <w:qFormat/>
    <w:rsid w:val="006B680B"/>
    <w:pPr>
      <w:ind w:left="720"/>
      <w:contextualSpacing/>
    </w:pPr>
  </w:style>
  <w:style w:type="character" w:styleId="Kommentarzeichen">
    <w:name w:val="annotation reference"/>
    <w:rsid w:val="006C5944"/>
    <w:rPr>
      <w:sz w:val="16"/>
      <w:szCs w:val="16"/>
    </w:rPr>
  </w:style>
  <w:style w:type="paragraph" w:styleId="Kommentartext">
    <w:name w:val="annotation text"/>
    <w:basedOn w:val="Standard"/>
    <w:link w:val="KommentartextZchn"/>
    <w:rsid w:val="006C5944"/>
    <w:rPr>
      <w:sz w:val="20"/>
      <w:szCs w:val="20"/>
    </w:rPr>
  </w:style>
  <w:style w:type="character" w:customStyle="1" w:styleId="KommentartextZchn">
    <w:name w:val="Kommentartext Zchn"/>
    <w:basedOn w:val="Absatz-Standardschriftart"/>
    <w:link w:val="Kommentartext"/>
    <w:rsid w:val="006C5944"/>
  </w:style>
  <w:style w:type="paragraph" w:styleId="Sprechblasentext">
    <w:name w:val="Balloon Text"/>
    <w:basedOn w:val="Standard"/>
    <w:link w:val="SprechblasentextZchn"/>
    <w:uiPriority w:val="99"/>
    <w:semiHidden/>
    <w:unhideWhenUsed/>
    <w:rsid w:val="006C594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C5944"/>
    <w:rPr>
      <w:rFonts w:ascii="Segoe UI" w:hAnsi="Segoe UI" w:cs="Segoe UI"/>
      <w:sz w:val="18"/>
      <w:szCs w:val="18"/>
    </w:rPr>
  </w:style>
  <w:style w:type="paragraph" w:styleId="KeinLeerraum">
    <w:name w:val="No Spacing"/>
    <w:uiPriority w:val="1"/>
    <w:qFormat/>
    <w:rsid w:val="006C1166"/>
    <w:rPr>
      <w:rFonts w:asciiTheme="minorHAnsi" w:eastAsiaTheme="minorHAnsi" w:hAnsiTheme="minorHAnsi" w:cstheme="minorBidi"/>
      <w:sz w:val="22"/>
      <w:szCs w:val="22"/>
      <w:lang w:eastAsia="en-US"/>
    </w:rPr>
  </w:style>
  <w:style w:type="paragraph" w:styleId="Kopfzeile">
    <w:name w:val="header"/>
    <w:basedOn w:val="Standard"/>
    <w:link w:val="KopfzeileZchn"/>
    <w:uiPriority w:val="99"/>
    <w:unhideWhenUsed/>
    <w:rsid w:val="006C1166"/>
    <w:pPr>
      <w:tabs>
        <w:tab w:val="center" w:pos="4536"/>
        <w:tab w:val="right" w:pos="9072"/>
      </w:tabs>
    </w:pPr>
  </w:style>
  <w:style w:type="character" w:customStyle="1" w:styleId="KopfzeileZchn">
    <w:name w:val="Kopfzeile Zchn"/>
    <w:basedOn w:val="Absatz-Standardschriftart"/>
    <w:link w:val="Kopfzeile"/>
    <w:uiPriority w:val="99"/>
    <w:rsid w:val="006C1166"/>
    <w:rPr>
      <w:sz w:val="24"/>
      <w:szCs w:val="24"/>
    </w:rPr>
  </w:style>
  <w:style w:type="paragraph" w:styleId="Fuzeile">
    <w:name w:val="footer"/>
    <w:basedOn w:val="Standard"/>
    <w:link w:val="FuzeileZchn"/>
    <w:uiPriority w:val="99"/>
    <w:unhideWhenUsed/>
    <w:rsid w:val="006C1166"/>
    <w:pPr>
      <w:tabs>
        <w:tab w:val="center" w:pos="4536"/>
        <w:tab w:val="right" w:pos="9072"/>
      </w:tabs>
    </w:pPr>
  </w:style>
  <w:style w:type="character" w:customStyle="1" w:styleId="FuzeileZchn">
    <w:name w:val="Fußzeile Zchn"/>
    <w:basedOn w:val="Absatz-Standardschriftart"/>
    <w:link w:val="Fuzeile"/>
    <w:uiPriority w:val="99"/>
    <w:rsid w:val="006C1166"/>
    <w:rPr>
      <w:sz w:val="24"/>
      <w:szCs w:val="24"/>
    </w:rPr>
  </w:style>
  <w:style w:type="paragraph" w:styleId="Endnotentext">
    <w:name w:val="endnote text"/>
    <w:basedOn w:val="Standard"/>
    <w:link w:val="EndnotentextZchn"/>
    <w:uiPriority w:val="99"/>
    <w:semiHidden/>
    <w:unhideWhenUsed/>
    <w:rsid w:val="009D4708"/>
    <w:rPr>
      <w:sz w:val="20"/>
      <w:szCs w:val="20"/>
    </w:rPr>
  </w:style>
  <w:style w:type="character" w:customStyle="1" w:styleId="EndnotentextZchn">
    <w:name w:val="Endnotentext Zchn"/>
    <w:basedOn w:val="Absatz-Standardschriftart"/>
    <w:link w:val="Endnotentext"/>
    <w:uiPriority w:val="99"/>
    <w:semiHidden/>
    <w:rsid w:val="009D4708"/>
  </w:style>
  <w:style w:type="character" w:styleId="Endnotenzeichen">
    <w:name w:val="endnote reference"/>
    <w:basedOn w:val="Absatz-Standardschriftart"/>
    <w:uiPriority w:val="99"/>
    <w:semiHidden/>
    <w:unhideWhenUsed/>
    <w:rsid w:val="009D4708"/>
    <w:rPr>
      <w:vertAlign w:val="superscript"/>
    </w:rPr>
  </w:style>
  <w:style w:type="paragraph" w:styleId="Funotentext">
    <w:name w:val="footnote text"/>
    <w:basedOn w:val="Standard"/>
    <w:link w:val="FunotentextZchn"/>
    <w:uiPriority w:val="99"/>
    <w:semiHidden/>
    <w:unhideWhenUsed/>
    <w:rsid w:val="009D4708"/>
    <w:rPr>
      <w:sz w:val="20"/>
      <w:szCs w:val="20"/>
    </w:rPr>
  </w:style>
  <w:style w:type="character" w:customStyle="1" w:styleId="FunotentextZchn">
    <w:name w:val="Fußnotentext Zchn"/>
    <w:basedOn w:val="Absatz-Standardschriftart"/>
    <w:link w:val="Funotentext"/>
    <w:uiPriority w:val="99"/>
    <w:semiHidden/>
    <w:rsid w:val="009D4708"/>
  </w:style>
  <w:style w:type="character" w:styleId="Funotenzeichen">
    <w:name w:val="footnote reference"/>
    <w:basedOn w:val="Absatz-Standardschriftart"/>
    <w:uiPriority w:val="99"/>
    <w:semiHidden/>
    <w:unhideWhenUsed/>
    <w:rsid w:val="009D4708"/>
    <w:rPr>
      <w:vertAlign w:val="superscript"/>
    </w:rPr>
  </w:style>
  <w:style w:type="table" w:styleId="Tabellenraster">
    <w:name w:val="Table Grid"/>
    <w:basedOn w:val="NormaleTabelle"/>
    <w:uiPriority w:val="59"/>
    <w:rsid w:val="001C5F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2563F-BDA2-45A5-A49E-A358E7BC6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718</Words>
  <Characters>5932</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Landschaftsverband Westfalen-Lippe</vt:lpstr>
    </vt:vector>
  </TitlesOfParts>
  <Company>LWL</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Landschaftsverband Westfalen-Lippe</dc:title>
  <dc:subject/>
  <dc:creator>Anwender</dc:creator>
  <cp:keywords/>
  <dc:description/>
  <cp:lastModifiedBy>Schnellen, Julia</cp:lastModifiedBy>
  <cp:revision>22</cp:revision>
  <dcterms:created xsi:type="dcterms:W3CDTF">2021-12-13T07:59:00Z</dcterms:created>
  <dcterms:modified xsi:type="dcterms:W3CDTF">2023-07-31T14:48:00Z</dcterms:modified>
</cp:coreProperties>
</file>